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3F2FD3C">
      <w:pPr>
        <w:pBdr/>
        <w:spacing/>
        <w:ind/>
        <w:jc w:val="center"/>
        <w:rPr/>
      </w:pPr>
      <w:r>
        <w:rPr>
          <w:rFonts w:ascii="Georgia" w:hAnsi="Georgia" w:eastAsia="Georgia" w:cs="Georgia"/>
          <w:b/>
          <w:bCs/>
          <w:color w:val="000000" w:themeColor="text1"/>
          <w:sz w:val="52"/>
          <w:szCs w:val="52"/>
          <w:highlight w:val="none"/>
          <w14:ligatures w14:val="none"/>
        </w:rPr>
      </w:r>
      <w:r>
        <w:rPr>
          <w:rFonts w:ascii="Georgia" w:hAnsi="Georgia" w:eastAsia="Georgia" w:cs="Georgia"/>
          <w:b/>
          <w:bCs/>
          <w:color w:val="000000" w:themeColor="text1"/>
          <w:sz w:val="52"/>
          <w:szCs w:val="52"/>
          <w:highlight w:val="none"/>
          <w14:ligatures w14:val="none"/>
        </w:rPr>
      </w:r>
      <w:r>
        <w:rPr>
          <w:rFonts w:ascii="Georgia" w:hAnsi="Georgia" w:eastAsia="Georgia" w:cs="Georgia"/>
          <w:b/>
          <w:bCs/>
          <w:color w:val="000000" w:themeColor="text1"/>
          <w:sz w:val="52"/>
          <w:szCs w:val="52"/>
          <w:highlight w:val="none"/>
          <w14:ligatures w14:val="none"/>
        </w:rPr>
      </w:r>
    </w:p>
    <w:p w14:paraId="5DD5756A">
      <w:pPr>
        <w:pBdr/>
        <w:spacing/>
        <w:ind/>
        <w:jc w:val="center"/>
        <w:rPr>
          <w:rFonts w:ascii="Georgia" w:hAnsi="Georgia" w:eastAsia="Georgia" w:cs="Georgia"/>
          <w:b/>
          <w:bCs/>
          <w:color w:val="000000" w:themeColor="text1"/>
          <w:sz w:val="52"/>
          <w:szCs w:val="52"/>
          <w:highlight w:val="none"/>
          <w14:ligatures w14:val="none"/>
        </w:rPr>
      </w:pPr>
      <w:r>
        <w:rPr>
          <w:rFonts w:ascii="Georgia" w:hAnsi="Georgia" w:eastAsia="Georgia" w:cs="Georgia"/>
          <w:b/>
          <w:bCs/>
          <w:color w:val="000000" w:themeColor="text1"/>
          <w:sz w:val="52"/>
          <w:szCs w:val="52"/>
          <w:highlight w:val="none"/>
          <w14:ligatures w14:val="none"/>
        </w:rPr>
        <mc:AlternateContent>
          <mc:Choice Requires="wpg">
            <w:drawing>
              <wp:inline xmlns:wp="http://schemas.openxmlformats.org/drawingml/2006/wordprocessingDrawing" distT="0" distB="0" distL="0" distR="0">
                <wp:extent cx="5943600" cy="89154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03496" name=""/>
                        <pic:cNvPicPr>
                          <a:picLocks noChangeAspect="1"/>
                        </pic:cNvPicPr>
                        <pic:nvPr/>
                      </pic:nvPicPr>
                      <pic:blipFill rotWithShape="1">
                        <a:blip r:embed="rId8"/>
                        <a:stretch/>
                      </pic:blipFill>
                      <pic:spPr bwMode="auto">
                        <a:xfrm>
                          <a:off x="0" y="0"/>
                          <a:ext cx="5943599" cy="8915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68.00pt;height:702.00pt;mso-wrap-distance-left:0.00pt;mso-wrap-distance-top:0.00pt;mso-wrap-distance-right:0.00pt;mso-wrap-distance-bottom:0.00pt;z-index:1;" stroked="false">
                <v:imagedata r:id="rId8" o:title=""/>
                <o:lock v:ext="edit" rotation="t"/>
              </v:shape>
            </w:pict>
          </mc:Fallback>
        </mc:AlternateContent>
      </w:r>
      <w:r>
        <w:rPr>
          <w:rFonts w:ascii="Georgia" w:hAnsi="Georgia" w:eastAsia="Georgia" w:cs="Georgia"/>
          <w:b/>
          <w:bCs/>
          <w:color w:val="000000" w:themeColor="text1"/>
          <w:sz w:val="52"/>
          <w:szCs w:val="52"/>
          <w:highlight w:val="none"/>
          <w14:ligatures w14:val="none"/>
        </w:rPr>
      </w:r>
      <w:r>
        <w:rPr>
          <w:rFonts w:ascii="Georgia" w:hAnsi="Georgia" w:eastAsia="Georgia" w:cs="Georgia"/>
          <w:b/>
          <w:bCs/>
          <w:color w:val="000000" w:themeColor="text1"/>
          <w:sz w:val="52"/>
          <w:szCs w:val="52"/>
          <w:highlight w:val="none"/>
          <w14:ligatures w14:val="none"/>
        </w:rPr>
      </w:r>
    </w:p>
    <w:p w14:paraId="0AC6A4E9">
      <w:pPr>
        <w:pBdr/>
        <w:spacing/>
        <w:ind/>
        <w:jc w:val="center"/>
        <w:rPr>
          <w:rFonts w:ascii="Georgia" w:hAnsi="Georgia" w:eastAsia="Georgia" w:cs="Georgia"/>
          <w:b/>
          <w:bCs/>
          <w:color w:val="000000" w:themeColor="text1"/>
          <w:sz w:val="52"/>
          <w:szCs w:val="52"/>
          <w:highlight w:val="none"/>
          <w14:ligatures w14:val="none"/>
        </w:rPr>
      </w:pPr>
      <w:r>
        <w:rPr>
          <w:rFonts w:ascii="Georgia" w:hAnsi="Georgia" w:eastAsia="Georgia" w:cs="Georgia"/>
          <w:b/>
          <w:bCs/>
          <w:color w:val="000000" w:themeColor="text1"/>
          <w:sz w:val="52"/>
          <w:szCs w:val="52"/>
          <w:highlight w:val="none"/>
          <w14:ligatures w14:val="none"/>
        </w:rPr>
      </w:r>
      <w:r>
        <w:rPr>
          <w:rFonts w:ascii="Georgia" w:hAnsi="Georgia" w:eastAsia="Georgia" w:cs="Georgia"/>
          <w:b/>
          <w:bCs/>
          <w:color w:val="000000" w:themeColor="text1"/>
          <w:sz w:val="52"/>
          <w:szCs w:val="52"/>
          <w:highlight w:val="none"/>
          <w14:ligatures w14:val="none"/>
        </w:rPr>
      </w:r>
      <w:r>
        <w:rPr>
          <w:rFonts w:ascii="Georgia" w:hAnsi="Georgia" w:eastAsia="Georgia" w:cs="Georgia"/>
          <w:b/>
          <w:bCs/>
          <w:color w:val="000000" w:themeColor="text1"/>
          <w:sz w:val="52"/>
          <w:szCs w:val="52"/>
          <w:highlight w:val="none"/>
          <w14:ligatures w14:val="none"/>
        </w:rPr>
      </w:r>
    </w:p>
    <w:p w14:paraId="0C9AD1D1">
      <w:pPr>
        <w:pBdr/>
        <w:spacing/>
        <w:ind/>
        <w:jc w:val="center"/>
        <w:rPr>
          <w:rFonts w:ascii="Georgia" w:hAnsi="Georgia" w:eastAsia="Georgia" w:cs="Georgia"/>
          <w:b/>
          <w:bCs/>
          <w:color w:val="000000" w:themeColor="text1"/>
          <w:sz w:val="52"/>
          <w:szCs w:val="52"/>
          <w:highlight w:val="none"/>
          <w14:ligatures w14:val="none"/>
        </w:rPr>
      </w:pPr>
      <w:r>
        <w:rPr>
          <w:rFonts w:ascii="Georgia" w:hAnsi="Georgia" w:eastAsia="Georgia" w:cs="Georgia"/>
          <w:b/>
          <w:bCs/>
          <w:color w:val="000000" w:themeColor="text1"/>
          <w:sz w:val="52"/>
          <w:szCs w:val="52"/>
          <w:highlight w:val="none"/>
          <w14:ligatures w14:val="none"/>
        </w:rPr>
        <w:t xml:space="preserve">A.R.T. CANON IV</w:t>
        <w:br/>
        <w:t xml:space="preserve">CHRISTIAN PRE-LAW FOUNDATIONS</w:t>
      </w:r>
      <w:r/>
      <w:r/>
    </w:p>
    <w:p w14:paraId="600060BA">
      <w:pPr>
        <w:pBdr>
          <w:top w:val="none" w:color="000000" w:sz="4" w:space="0"/>
          <w:left w:val="none" w:color="000000" w:sz="4" w:space="0"/>
          <w:bottom w:val="none" w:color="000000" w:sz="4" w:space="0"/>
          <w:right w:val="none" w:color="000000" w:sz="4" w:space="0"/>
        </w:pBdr>
        <w:spacing/>
        <w:ind w:right="0" w:firstLine="0" w:left="0"/>
        <w:jc w:val="center"/>
        <w:rPr>
          <w:rStyle w:val="151"/>
          <w:rFonts w:ascii="Georgia" w:hAnsi="Georgia" w:cs="Georgia"/>
          <w:b/>
          <w:bCs/>
          <w:color w:val="000000" w:themeColor="text1"/>
          <w:sz w:val="40"/>
          <w:szCs w:val="40"/>
        </w:rPr>
      </w:pPr>
      <w:r>
        <w:rPr>
          <w:rStyle w:val="151"/>
          <w:rFonts w:ascii="Georgia" w:hAnsi="Georgia" w:eastAsia="Georgia" w:cs="Georgia"/>
          <w:b/>
          <w:bCs/>
          <w:color w:val="000000" w:themeColor="text1"/>
          <w:sz w:val="40"/>
          <w:szCs w:val="40"/>
        </w:rPr>
        <w:t xml:space="preserve">Abiding Relationship Theology Before </w:t>
      </w:r>
      <w:r>
        <w:rPr>
          <w:rStyle w:val="151"/>
          <w:rFonts w:ascii="Georgia" w:hAnsi="Georgia" w:eastAsia="Georgia" w:cs="Georgia"/>
          <w:b/>
          <w:bCs/>
          <w:color w:val="000000" w:themeColor="text1"/>
          <w:sz w:val="40"/>
          <w:szCs w:val="40"/>
        </w:rPr>
        <w:t xml:space="preserve">Religious Law, </w:t>
      </w:r>
      <w:r>
        <w:rPr>
          <w:rStyle w:val="151"/>
          <w:rFonts w:ascii="Georgia" w:hAnsi="Georgia" w:eastAsia="Georgia" w:cs="Georgia"/>
          <w:b/>
          <w:bCs/>
          <w:color w:val="000000" w:themeColor="text1"/>
          <w:sz w:val="40"/>
          <w:szCs w:val="40"/>
        </w:rPr>
        <w:t xml:space="preserve">Structure, and Contro</w:t>
      </w:r>
      <w:r>
        <w:rPr>
          <w:rStyle w:val="151"/>
          <w:rFonts w:ascii="Georgia" w:hAnsi="Georgia" w:eastAsia="Georgia" w:cs="Georgia"/>
          <w:b/>
          <w:bCs/>
          <w:color w:val="000000" w:themeColor="text1"/>
          <w:sz w:val="40"/>
          <w:szCs w:val="40"/>
        </w:rPr>
        <w:t xml:space="preserve">l</w:t>
      </w:r>
      <w:r>
        <w:rPr>
          <w:rStyle w:val="151"/>
          <w:rFonts w:ascii="Georgia" w:hAnsi="Georgia" w:cs="Georgia"/>
          <w:b/>
          <w:bCs/>
          <w:color w:val="000000" w:themeColor="text1"/>
          <w:sz w:val="40"/>
          <w:szCs w:val="40"/>
        </w:rPr>
      </w:r>
      <w:r>
        <w:rPr>
          <w:rStyle w:val="151"/>
          <w:rFonts w:ascii="Georgia" w:hAnsi="Georgia" w:cs="Georgia"/>
          <w:b/>
          <w:bCs/>
          <w:color w:val="000000" w:themeColor="text1"/>
          <w:sz w:val="40"/>
          <w:szCs w:val="40"/>
        </w:rPr>
      </w:r>
    </w:p>
    <w:p w14:paraId="7355B73F">
      <w:pPr>
        <w:suppressLineNumbers w:val="false"/>
        <w:pBdr>
          <w:top w:val="none" w:color="000000" w:sz="4" w:space="0"/>
          <w:left w:val="none" w:color="000000" w:sz="4" w:space="0"/>
          <w:bottom w:val="none" w:color="000000" w:sz="4" w:space="0"/>
          <w:right w:val="none" w:color="000000" w:sz="4" w:space="0"/>
        </w:pBdr>
        <w:spacing/>
        <w:ind w:right="0" w:firstLine="170" w:left="0"/>
        <w:jc w:val="center"/>
        <w:rPr>
          <w:rFonts w:ascii="Georgia" w:hAnsi="Georgia" w:eastAsia="Georgia" w:cs="Georgia"/>
          <w:b/>
          <w:bCs/>
          <w:color w:val="000000"/>
          <w:sz w:val="32"/>
          <w:szCs w:val="32"/>
          <w:highlight w:val="none"/>
        </w:rPr>
      </w:pPr>
      <w:r>
        <w:rPr>
          <w:rStyle w:val="151"/>
          <w:rFonts w:ascii="Georgia" w:hAnsi="Georgia" w:eastAsia="Georgia" w:cs="Georgia"/>
          <w:b/>
          <w:bCs/>
          <w:color w:val="000000" w:themeColor="text1"/>
          <w:sz w:val="32"/>
          <w:szCs w:val="32"/>
        </w:rPr>
        <w:br/>
      </w:r>
      <w:r>
        <w:rPr>
          <w:rFonts w:ascii="Georgia" w:hAnsi="Georgia" w:eastAsia="Georgia" w:cs="Georgia"/>
          <w:b w:val="0"/>
          <w:bCs w:val="0"/>
          <w:color w:val="000000"/>
          <w:sz w:val="32"/>
          <w:szCs w:val="32"/>
        </w:rPr>
        <w:t xml:space="preserve">by Taveau D’Arcy</w:t>
      </w:r>
      <w:r>
        <w:rPr>
          <w:rFonts w:ascii="Georgia" w:hAnsi="Georgia" w:eastAsia="Georgia" w:cs="Georgia"/>
          <w:b/>
          <w:bCs/>
          <w:color w:val="000000"/>
          <w:sz w:val="32"/>
          <w:szCs w:val="32"/>
          <w:highlight w:val="none"/>
        </w:rPr>
      </w:r>
      <w:r>
        <w:rPr>
          <w:rFonts w:ascii="Georgia" w:hAnsi="Georgia" w:eastAsia="Georgia" w:cs="Georgia"/>
          <w:b/>
          <w:bCs/>
          <w:color w:val="000000"/>
          <w:sz w:val="32"/>
          <w:szCs w:val="32"/>
          <w:highlight w:val="none"/>
        </w:rPr>
      </w:r>
    </w:p>
    <w:p w14:paraId="5E10A19A">
      <w:pPr>
        <w:pStyle w:val="140"/>
        <w:pBdr>
          <w:top w:val="none" w:color="000000" w:sz="4" w:space="0"/>
          <w:left w:val="none" w:color="000000" w:sz="4" w:space="0"/>
          <w:bottom w:val="none" w:color="000000" w:sz="4" w:space="0"/>
          <w:right w:val="none" w:color="000000" w:sz="4" w:space="0"/>
        </w:pBdr>
        <w:spacing/>
        <w:ind w:right="0" w:firstLine="0" w:left="0"/>
        <w:jc w:val="left"/>
        <w:rPr>
          <w:rFonts w:ascii="Georgia" w:hAnsi="Georgia" w:eastAsia="Georgia" w:cs="Georgia"/>
          <w:b w:val="0"/>
          <w:bCs w:val="0"/>
          <w:color w:val="000000"/>
          <w:sz w:val="28"/>
          <w:szCs w:val="28"/>
          <w:highlight w:val="none"/>
        </w:rPr>
      </w:pPr>
      <w:r>
        <w:rPr>
          <w:rFonts w:ascii="Georgia" w:hAnsi="Georgia" w:eastAsia="Georgia" w:cs="Georgia"/>
          <w:b w:val="0"/>
          <w:bCs w:val="0"/>
          <w:color w:val="000000"/>
          <w:sz w:val="28"/>
          <w:szCs w:val="28"/>
          <w:highlight w:val="none"/>
        </w:rPr>
      </w:r>
      <w:r>
        <w:rPr>
          <w:rFonts w:ascii="Georgia" w:hAnsi="Georgia" w:eastAsia="Georgia" w:cs="Georgia"/>
          <w:b w:val="0"/>
          <w:bCs w:val="0"/>
          <w:color w:val="000000"/>
          <w:sz w:val="28"/>
          <w:szCs w:val="28"/>
          <w:highlight w:val="none"/>
        </w:rPr>
      </w:r>
      <w:r>
        <w:rPr>
          <w:rFonts w:ascii="Georgia" w:hAnsi="Georgia" w:eastAsia="Georgia" w:cs="Georgia"/>
          <w:b w:val="0"/>
          <w:bCs w:val="0"/>
          <w:color w:val="000000"/>
          <w:sz w:val="28"/>
          <w:szCs w:val="28"/>
          <w:highlight w:val="none"/>
        </w:rPr>
      </w:r>
    </w:p>
    <w:p w14:paraId="7EE017A7">
      <w:pPr>
        <w:pBdr/>
        <w:shd w:val="nil" w:color="000000"/>
        <w:spacing/>
        <w:ind/>
        <w:rPr>
          <w:rFonts w:ascii="Georgia" w:hAnsi="Georgia" w:cs="Georgia"/>
          <w:b w:val="0"/>
          <w:bCs/>
          <w:i/>
          <w:sz w:val="24"/>
          <w:szCs w:val="24"/>
        </w:rPr>
      </w:pPr>
      <w:r>
        <w:rPr>
          <w:rFonts w:ascii="Georgia" w:hAnsi="Georgia" w:cs="Georgia"/>
          <w:b w:val="0"/>
          <w:bCs/>
          <w:i/>
          <w:sz w:val="24"/>
          <w:szCs w:val="24"/>
        </w:rPr>
      </w:r>
      <w:r>
        <w:rPr>
          <w:rFonts w:ascii="Georgia" w:hAnsi="Georgia" w:eastAsia="Georgia" w:cs="Georgia"/>
          <w:sz w:val="24"/>
          <w:szCs w:val="24"/>
        </w:rPr>
        <w:t xml:space="preserve">Copyright © 2026 Taveau D’Arcy Creative Leadership</w:t>
        <w:br/>
        <w:t xml:space="preserve"> All rights reserved.</w:t>
      </w:r>
      <w:r>
        <w:rPr>
          <w:rFonts w:ascii="Georgia" w:hAnsi="Georgia" w:cs="Georgia"/>
          <w:b w:val="0"/>
          <w:bCs/>
          <w:i/>
          <w:sz w:val="24"/>
          <w:szCs w:val="24"/>
        </w:rPr>
      </w:r>
      <w:r>
        <w:rPr>
          <w:rFonts w:ascii="Georgia" w:hAnsi="Georgia" w:cs="Georgia"/>
          <w:b w:val="0"/>
          <w:bCs/>
          <w:i/>
          <w:sz w:val="24"/>
          <w:szCs w:val="24"/>
        </w:rPr>
      </w:r>
    </w:p>
    <w:p w14:paraId="29E6DA1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No part of this publication may be reproduced, distributed, or transmitted in any form or by any means, including photocopying, recording, or other electronic or mechanical methods, without the prior written permission of the publisher, except in the case </w:t>
      </w:r>
      <w:r>
        <w:rPr>
          <w:rFonts w:ascii="Georgia" w:hAnsi="Georgia" w:eastAsia="Georgia" w:cs="Georgia"/>
          <w:color w:val="000000"/>
          <w:sz w:val="24"/>
          <w:szCs w:val="24"/>
        </w:rPr>
        <w:t xml:space="preserve">of brief quotations used in reviews or scholarly reference.</w:t>
      </w:r>
      <w:r>
        <w:rPr>
          <w:rFonts w:ascii="Georgia" w:hAnsi="Georgia" w:cs="Georgia"/>
          <w:sz w:val="24"/>
          <w:szCs w:val="24"/>
        </w:rPr>
      </w:r>
      <w:r>
        <w:rPr>
          <w:rFonts w:ascii="Georgia" w:hAnsi="Georgia" w:cs="Georgia"/>
          <w:sz w:val="24"/>
          <w:szCs w:val="24"/>
        </w:rPr>
      </w:r>
    </w:p>
    <w:p w14:paraId="1E21519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Scripture quotations are from the King James Version (KJV) of the Bible.</w:t>
      </w:r>
      <w:r>
        <w:rPr>
          <w:rFonts w:ascii="Georgia" w:hAnsi="Georgia" w:cs="Georgia"/>
          <w:sz w:val="24"/>
          <w:szCs w:val="24"/>
        </w:rPr>
      </w:r>
      <w:r>
        <w:rPr>
          <w:rFonts w:ascii="Georgia" w:hAnsi="Georgia" w:cs="Georgia"/>
          <w:sz w:val="24"/>
          <w:szCs w:val="24"/>
        </w:rPr>
      </w:r>
    </w:p>
    <w:p w14:paraId="7F8EA890">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szCs w:val="24"/>
        </w:rPr>
        <w:t xml:space="preserve">ISBN (Paperback) </w:t>
      </w:r>
      <w:hyperlink r:id="rId9" w:tooltip="https://www.myidentifiers.com/title_registration?isbn=978-0-9961580-3-9&amp;icon_type=Assigned" w:history="1">
        <w:r>
          <w:rPr>
            <w:rStyle w:val="187"/>
            <w:rFonts w:ascii="Arial" w:hAnsi="Arial" w:eastAsia="Arial" w:cs="Arial"/>
            <w:color w:val="000000" w:themeColor="text1"/>
            <w:sz w:val="21"/>
            <w:highlight w:val="white"/>
            <w:u w:val="none"/>
          </w:rPr>
          <w:t xml:space="preserve">978-0-9961580-3-9</w:t>
        </w:r>
      </w:hyperlink>
      <w:r>
        <w:rPr>
          <w:rFonts w:ascii="Georgia" w:hAnsi="Georgia" w:eastAsia="Georgia" w:cs="Georgia"/>
          <w:color w:val="000000"/>
          <w:sz w:val="24"/>
          <w:szCs w:val="24"/>
        </w:rPr>
      </w:r>
      <w:r>
        <w:rPr>
          <w:rFonts w:ascii="Georgia" w:hAnsi="Georgia" w:eastAsia="Georgia" w:cs="Georgia"/>
          <w:color w:val="000000"/>
          <w:sz w:val="24"/>
          <w:szCs w:val="24"/>
        </w:rPr>
      </w:r>
    </w:p>
    <w:p w14:paraId="7FDAE93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 ISBN (e-book) 978-0-9961580-2-2</w:t>
      </w:r>
      <w:r>
        <w:rPr>
          <w:rFonts w:ascii="Georgia" w:hAnsi="Georgia" w:cs="Georgia"/>
          <w:sz w:val="24"/>
          <w:szCs w:val="24"/>
        </w:rPr>
      </w:r>
      <w:r>
        <w:rPr>
          <w:rFonts w:ascii="Georgia" w:hAnsi="Georgia" w:cs="Georgia"/>
          <w:sz w:val="24"/>
          <w:szCs w:val="24"/>
        </w:rPr>
      </w:r>
    </w:p>
    <w:p w14:paraId="7FD5A2FF">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Publisher: Taveau D’Arcy Creative Leadership</w:t>
        <w:br/>
      </w:r>
      <w:hyperlink r:id="rId10" w:tooltip="http://www.christianarttheology.com/" w:history="1">
        <w:r>
          <w:rPr>
            <w:rStyle w:val="187"/>
            <w:rFonts w:ascii="Georgia" w:hAnsi="Georgia" w:eastAsia="Georgia" w:cs="Georgia"/>
            <w:color w:val="0000ee"/>
            <w:sz w:val="24"/>
            <w:szCs w:val="24"/>
            <w:u w:val="single"/>
          </w:rPr>
          <w:t xml:space="preserve">www.christianarttheology.com</w:t>
        </w:r>
      </w:hyperlink>
      <w:r>
        <w:rPr>
          <w:rFonts w:ascii="Georgia" w:hAnsi="Georgia" w:cs="Georgia"/>
          <w:sz w:val="24"/>
          <w:szCs w:val="24"/>
        </w:rPr>
      </w:r>
      <w:r>
        <w:rPr>
          <w:rFonts w:ascii="Georgia" w:hAnsi="Georgia" w:cs="Georgia"/>
          <w:sz w:val="24"/>
          <w:szCs w:val="24"/>
        </w:rPr>
      </w:r>
    </w:p>
    <w:p w14:paraId="795F02F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Cover design by the author.</w:t>
        <w:br/>
        <w:t xml:space="preserve"> Interior formatting by the author.</w:t>
      </w:r>
      <w:r>
        <w:rPr>
          <w:rFonts w:ascii="Georgia" w:hAnsi="Georgia" w:cs="Georgia"/>
          <w:sz w:val="24"/>
          <w:szCs w:val="24"/>
        </w:rPr>
      </w:r>
      <w:r>
        <w:rPr>
          <w:rFonts w:ascii="Georgia" w:hAnsi="Georgia" w:cs="Georgia"/>
          <w:sz w:val="24"/>
          <w:szCs w:val="24"/>
        </w:rPr>
      </w:r>
    </w:p>
    <w:p w14:paraId="718DF4EE">
      <w:pPr>
        <w:pBdr>
          <w:top w:val="none" w:color="000000" w:sz="4" w:space="0"/>
          <w:left w:val="none" w:color="000000" w:sz="4" w:space="0"/>
          <w:bottom w:val="none" w:color="000000" w:sz="4" w:space="0"/>
          <w:right w:val="none" w:color="000000" w:sz="4" w:space="0"/>
        </w:pBdr>
        <w:spacing/>
        <w:ind w:right="0" w:firstLine="0" w:left="0"/>
        <w:rPr>
          <w:rFonts w:ascii="Georgia" w:hAnsi="Georgia" w:cs="Georgia"/>
          <w:color w:val="000000"/>
          <w:sz w:val="24"/>
          <w:szCs w:val="24"/>
          <w:highlight w:val="none"/>
        </w:rPr>
      </w:pPr>
      <w:r>
        <w:rPr>
          <w:rFonts w:ascii="Georgia" w:hAnsi="Georgia" w:eastAsia="Georgia" w:cs="Georgia"/>
          <w:color w:val="000000"/>
          <w:sz w:val="24"/>
          <w:szCs w:val="24"/>
        </w:rPr>
        <w:t xml:space="preserve">Printed in the United States of America.</w:t>
      </w:r>
      <w:r>
        <w:rPr>
          <w:rFonts w:ascii="Georgia" w:hAnsi="Georgia" w:cs="Georgia"/>
          <w:color w:val="000000"/>
          <w:sz w:val="24"/>
          <w:szCs w:val="24"/>
          <w:highlight w:val="none"/>
        </w:rPr>
      </w:r>
      <w:r>
        <w:rPr>
          <w:rFonts w:ascii="Georgia" w:hAnsi="Georgia" w:cs="Georgia"/>
          <w:color w:val="000000"/>
          <w:sz w:val="24"/>
          <w:szCs w:val="24"/>
          <w:highlight w:val="none"/>
        </w:rPr>
      </w:r>
    </w:p>
    <w:p w14:paraId="21D82C43">
      <w:pPr>
        <w:suppressLineNumbers w:val="false"/>
        <w:pBdr>
          <w:top w:val="none" w:color="000000" w:sz="4" w:space="0"/>
          <w:left w:val="none" w:color="000000" w:sz="4" w:space="0"/>
          <w:bottom w:val="none" w:color="000000" w:sz="4" w:space="0"/>
          <w:right w:val="none" w:color="000000" w:sz="4" w:space="0"/>
        </w:pBdr>
        <w:spacing/>
        <w:ind w:right="0" w:firstLine="170" w:left="0"/>
        <w:jc w:val="center"/>
        <w:rPr>
          <w:rFonts w:ascii="Georgia" w:hAnsi="Georgia" w:eastAsia="Georgia" w:cs="Georgia"/>
          <w:b/>
          <w:bCs/>
          <w:color w:val="000000"/>
          <w:sz w:val="32"/>
          <w:szCs w:val="32"/>
          <w:highlight w:val="none"/>
        </w:rPr>
      </w:pPr>
      <w:r>
        <w:rPr>
          <w:rFonts w:ascii="Georgia" w:hAnsi="Georgia" w:eastAsia="Georgia" w:cs="Georgia"/>
          <w:b/>
          <w:bCs/>
          <w:color w:val="000000"/>
          <w:sz w:val="32"/>
          <w:szCs w:val="32"/>
          <w:highlight w:val="none"/>
        </w:rPr>
      </w:r>
      <w:r>
        <w:rPr>
          <w:rFonts w:ascii="Georgia" w:hAnsi="Georgia" w:eastAsia="Georgia" w:cs="Georgia"/>
          <w:b/>
          <w:bCs/>
          <w:color w:val="000000"/>
          <w:sz w:val="32"/>
          <w:szCs w:val="32"/>
          <w:highlight w:val="none"/>
        </w:rPr>
      </w:r>
      <w:r>
        <w:rPr>
          <w:rFonts w:ascii="Georgia" w:hAnsi="Georgia" w:eastAsia="Georgia" w:cs="Georgia"/>
          <w:b/>
          <w:bCs/>
          <w:color w:val="000000"/>
          <w:sz w:val="32"/>
          <w:szCs w:val="32"/>
          <w:highlight w:val="none"/>
        </w:rPr>
      </w:r>
    </w:p>
    <w:p w14:paraId="69B4492C">
      <w:pPr>
        <w:pBdr/>
        <w:spacing/>
        <w:ind/>
        <w:rPr>
          <w:rFonts w:ascii="Georgia" w:hAnsi="Georgia" w:cs="Georgia"/>
          <w:b/>
          <w:bCs/>
          <w:sz w:val="44"/>
          <w:szCs w:val="44"/>
          <w:highlight w:val="none"/>
        </w:rPr>
      </w:pPr>
      <w:r>
        <w:rPr>
          <w:rFonts w:ascii="Georgia" w:hAnsi="Georgia" w:eastAsia="Georgia" w:cs="Georgia"/>
          <w:b/>
          <w:bCs/>
          <w:sz w:val="44"/>
          <w:szCs w:val="44"/>
          <w:highlight w:val="none"/>
        </w:rPr>
      </w:r>
      <w:r>
        <w:rPr>
          <w:rFonts w:ascii="Georgia" w:hAnsi="Georgia" w:eastAsia="Georgia" w:cs="Georgia"/>
          <w:b/>
          <w:bCs/>
          <w:sz w:val="44"/>
          <w:szCs w:val="44"/>
          <w:highlight w:val="none"/>
        </w:rPr>
      </w:r>
      <w:r>
        <w:rPr>
          <w:rFonts w:ascii="Georgia" w:hAnsi="Georgia" w:eastAsia="Georgia" w:cs="Georgia"/>
          <w:b/>
          <w:bCs/>
          <w:sz w:val="44"/>
          <w:szCs w:val="44"/>
          <w:highlight w:val="none"/>
        </w:rPr>
      </w:r>
    </w:p>
    <w:p>
      <w:pPr>
        <w:pBdr/>
        <w:spacing/>
        <w:ind/>
        <w:jc w:val="center"/>
        <w:rPr>
          <w:rFonts w:ascii="Georgia" w:hAnsi="Georgia" w:eastAsia="Georgia" w:cs="Georgia"/>
          <w:b/>
          <w:bCs/>
          <w:sz w:val="28"/>
          <w:szCs w:val="28"/>
          <w:highlight w:val="none"/>
        </w:rPr>
      </w:pPr>
      <w:r>
        <w:rPr>
          <w:rFonts w:ascii="Georgia" w:hAnsi="Georgia" w:eastAsia="Georgia" w:cs="Georgia"/>
          <w:b/>
          <w:bCs/>
          <w:sz w:val="28"/>
          <w:szCs w:val="28"/>
        </w:rPr>
        <w:t xml:space="preserve">SAMPLE CHAPTER </w:t>
      </w:r>
      <w:r>
        <w:rPr>
          <w:rFonts w:ascii="Georgia" w:hAnsi="Georgia" w:eastAsia="Georgia" w:cs="Georgia"/>
          <w:b/>
          <w:bCs/>
          <w:sz w:val="28"/>
          <w:szCs w:val="28"/>
        </w:rPr>
      </w:r>
      <w:r>
        <w:rPr>
          <w:rFonts w:ascii="Georgia" w:hAnsi="Georgia" w:eastAsia="Georgia" w:cs="Georgia"/>
          <w:b/>
          <w:bCs/>
          <w:sz w:val="28"/>
          <w:szCs w:val="28"/>
        </w:rPr>
        <w:t xml:space="preserve">A.R.T. CANON IV SAMPLE </w:t>
      </w:r>
      <w:r>
        <w:rPr>
          <w:rFonts w:ascii="Georgia" w:hAnsi="Georgia" w:eastAsia="Georgia" w:cs="Georgia"/>
          <w:b/>
          <w:bCs/>
          <w:sz w:val="28"/>
          <w:szCs w:val="28"/>
          <w:highlight w:val="none"/>
        </w:rPr>
      </w:r>
      <w:r>
        <w:rPr>
          <w:sz w:val="28"/>
          <w:szCs w:val="28"/>
        </w:rPr>
      </w:r>
      <w:r>
        <w:rPr>
          <w:rFonts w:ascii="Georgia" w:hAnsi="Georgia" w:eastAsia="Georgia" w:cs="Georgia"/>
          <w:b/>
          <w:bCs/>
          <w:sz w:val="28"/>
          <w:szCs w:val="28"/>
        </w:rPr>
      </w:r>
      <w:r>
        <w:rPr>
          <w:rFonts w:ascii="Georgia" w:hAnsi="Georgia" w:eastAsia="Georgia" w:cs="Georgia"/>
          <w:b/>
          <w:bCs/>
          <w:sz w:val="28"/>
          <w:szCs w:val="28"/>
        </w:rPr>
      </w:r>
    </w:p>
    <w:p w14:paraId="3E66020A">
      <w:pPr>
        <w:pBdr/>
        <w:spacing/>
        <w:ind/>
        <w:jc w:val="center"/>
        <w:rPr>
          <w:rFonts w:ascii="Georgia" w:hAnsi="Georgia" w:eastAsia="Georgia" w:cs="Georgia"/>
          <w:b/>
          <w:bCs/>
          <w:sz w:val="28"/>
          <w:szCs w:val="28"/>
        </w:rPr>
      </w:pPr>
      <w:r>
        <w:rPr>
          <w:rFonts w:ascii="Georgia" w:hAnsi="Georgia" w:eastAsia="Georgia" w:cs="Georgia"/>
          <w:b/>
          <w:bCs/>
          <w:sz w:val="28"/>
          <w:szCs w:val="28"/>
          <w:highlight w:val="none"/>
        </w:rPr>
      </w:r>
      <w:r>
        <w:rPr>
          <w:rFonts w:ascii="Georgia" w:hAnsi="Georgia" w:eastAsia="Georgia" w:cs="Georgia"/>
          <w:b/>
          <w:bCs/>
          <w:sz w:val="28"/>
          <w:szCs w:val="28"/>
          <w:highlight w:val="none"/>
        </w:rPr>
      </w:r>
      <w:r>
        <w:rPr>
          <w:rFonts w:ascii="Georgia" w:hAnsi="Georgia" w:eastAsia="Georgia" w:cs="Georgia"/>
          <w:b/>
          <w:bCs/>
          <w:sz w:val="28"/>
          <w:szCs w:val="28"/>
          <w:highlight w:val="none"/>
        </w:rPr>
      </w:r>
    </w:p>
    <w:p w14:paraId="08AFC800">
      <w:pPr>
        <w:pBdr/>
        <w:shd w:val="nil" w:color="000000"/>
        <w:spacing/>
        <w:ind/>
        <w:jc w:val="center"/>
        <w:rPr>
          <w:rFonts w:ascii="Georgia" w:hAnsi="Georgia" w:eastAsia="Georgia" w:cs="Georgia"/>
          <w:sz w:val="36"/>
          <w:szCs w:val="36"/>
          <w:highlight w:val="none"/>
        </w:rPr>
      </w:pPr>
      <w:r>
        <w:rPr>
          <w:rFonts w:ascii="Georgia" w:hAnsi="Georgia" w:eastAsia="Georgia" w:cs="Georgia"/>
          <w:sz w:val="36"/>
          <w:szCs w:val="36"/>
          <w:highlight w:val="none"/>
        </w:rPr>
      </w:r>
      <w:r>
        <w:rPr>
          <w:rStyle w:val="150"/>
          <w:rFonts w:ascii="Georgia" w:hAnsi="Georgia" w:eastAsia="Georgia" w:cs="Georgia"/>
          <w:b/>
          <w:bCs/>
          <w:color w:val="000000" w:themeColor="text1"/>
        </w:rPr>
        <w:t xml:space="preserve">Chapter 2</w:t>
      </w:r>
      <w:r/>
      <w:r>
        <w:rPr>
          <w:rFonts w:ascii="Georgia" w:hAnsi="Georgia" w:eastAsia="Georgia" w:cs="Georgia"/>
          <w:sz w:val="36"/>
          <w:szCs w:val="36"/>
          <w:highlight w:val="none"/>
        </w:rPr>
      </w:r>
    </w:p>
    <w:p w14:paraId="10C003D3">
      <w:pPr>
        <w:pStyle w:val="140"/>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b/>
          <w:bCs/>
          <w:color w:val="000000" w:themeColor="text1"/>
          <w14:ligatures w14:val="none"/>
        </w:rPr>
      </w:pPr>
      <w:r>
        <w:rPr>
          <w:rFonts w:ascii="Georgia" w:hAnsi="Georgia" w:eastAsia="Georgia" w:cs="Georgia"/>
          <w:b/>
          <w:bCs/>
          <w:color w:val="000000" w:themeColor="text1"/>
        </w:rPr>
        <w:t xml:space="preserve">How To Lead Like Jesus Without Hurting </w:t>
      </w:r>
      <w:r>
        <w:rPr>
          <w:rFonts w:ascii="Georgia" w:hAnsi="Georgia" w:eastAsia="Georgia" w:cs="Georgia"/>
          <w:b/>
          <w:bCs/>
          <w:color w:val="000000" w:themeColor="text1"/>
        </w:rPr>
        <w:t xml:space="preserve">People</w:t>
      </w:r>
      <w:r>
        <w:rPr>
          <w:rFonts w:ascii="Georgia" w:hAnsi="Georgia" w:cs="Georgia"/>
          <w:b/>
          <w:bCs/>
          <w:color w:val="000000" w:themeColor="text1"/>
          <w14:ligatures w14:val="none"/>
        </w:rPr>
      </w:r>
      <w:r>
        <w:rPr>
          <w:rFonts w:ascii="Georgia" w:hAnsi="Georgia" w:cs="Georgia"/>
          <w:b/>
          <w:bCs/>
          <w:color w:val="000000" w:themeColor="text1"/>
          <w14:ligatures w14:val="none"/>
        </w:rPr>
      </w:r>
    </w:p>
    <w:p w14:paraId="3F2FC64E">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rPr>
      </w:pPr>
      <w:r>
        <w:rPr>
          <w:rFonts w:ascii="Georgia" w:hAnsi="Georgia" w:eastAsia="Georgia" w:cs="Georgia"/>
          <w:color w:val="000000"/>
          <w:sz w:val="24"/>
        </w:rPr>
        <w:t xml:space="preserve">(C) 2026 Taveau D’Arcy. All rights reserved.</w:t>
      </w:r>
      <w:r>
        <w:rPr>
          <w:rFonts w:ascii="Georgia" w:hAnsi="Georgia" w:cs="Georgia"/>
        </w:rPr>
      </w:r>
      <w:r>
        <w:rPr>
          <w:rFonts w:ascii="Georgia" w:hAnsi="Georgia" w:cs="Georgia"/>
        </w:rPr>
      </w:r>
    </w:p>
    <w:p w14:paraId="514539FD">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highlight w:val="none"/>
        </w:rPr>
      </w:r>
      <w:r>
        <w:rPr>
          <w:rFonts w:ascii="Georgia" w:hAnsi="Georgia" w:cs="Georgia"/>
          <w:sz w:val="24"/>
          <w:szCs w:val="24"/>
        </w:rPr>
      </w:r>
      <w:r>
        <w:rPr>
          <w:rFonts w:ascii="Georgia" w:hAnsi="Georgia" w:cs="Georgia"/>
          <w:sz w:val="24"/>
          <w:szCs w:val="24"/>
        </w:rPr>
      </w:r>
    </w:p>
    <w:p w14:paraId="6BEAA10B">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Chapter Orientation</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0AEEBD6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i/>
          <w:iCs/>
          <w:color w:val="000000"/>
          <w:sz w:val="24"/>
        </w:rPr>
        <w:t xml:space="preserve">“Jesus went about doing good, healing all those who were oppressed by the devil and the Lord was with Him</w:t>
      </w:r>
      <w:r>
        <w:rPr>
          <w:rFonts w:ascii="Georgia" w:hAnsi="Georgia" w:eastAsia="Georgia" w:cs="Georgia"/>
          <w:color w:val="000000"/>
          <w:sz w:val="24"/>
        </w:rPr>
        <w:t xml:space="preserve">” Acts 10:38</w:t>
      </w:r>
      <w:r>
        <w:rPr>
          <w:rFonts w:ascii="Georgia" w:hAnsi="Georgia" w:cs="Georgia"/>
        </w:rPr>
      </w:r>
      <w:r>
        <w:rPr>
          <w:rFonts w:ascii="Georgia" w:hAnsi="Georgia" w:cs="Georgia"/>
        </w:rPr>
      </w:r>
    </w:p>
    <w:p w14:paraId="126158E6">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b/>
          <w:bCs/>
          <w:color w:val="000000"/>
          <w:sz w:val="24"/>
        </w:rPr>
        <w:t xml:space="preserve">This chapter examine</w:t>
      </w:r>
      <w:r>
        <w:rPr>
          <w:rFonts w:ascii="Georgia" w:hAnsi="Georgia" w:eastAsia="Georgia" w:cs="Georgia"/>
          <w:color w:val="000000"/>
          <w:sz w:val="24"/>
        </w:rPr>
        <w:t xml:space="preserve">s how Jesus Christ exercised authority among His followers.</w:t>
      </w:r>
      <w:r>
        <w:rPr>
          <w:rFonts w:ascii="Georgia" w:hAnsi="Georgia" w:eastAsia="Georgia" w:cs="Georgia"/>
          <w:color w:val="000000"/>
          <w:sz w:val="24"/>
          <w:szCs w:val="24"/>
        </w:rPr>
      </w:r>
      <w:r>
        <w:rPr>
          <w:rFonts w:ascii="Georgia" w:hAnsi="Georgia" w:eastAsia="Georgia" w:cs="Georgia"/>
          <w:color w:val="000000"/>
          <w:sz w:val="24"/>
          <w:szCs w:val="24"/>
        </w:rPr>
      </w:r>
    </w:p>
    <w:p w14:paraId="3BF3F74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r>
      <w:r>
        <w:rPr>
          <w:rFonts w:ascii="Georgia" w:hAnsi="Georgia" w:eastAsia="Georgia" w:cs="Georgia"/>
          <w:b/>
          <w:bCs/>
          <w:color w:val="000000"/>
          <w:sz w:val="24"/>
        </w:rPr>
        <w:t xml:space="preserve"> Before evaluating</w:t>
      </w:r>
      <w:r>
        <w:rPr>
          <w:rFonts w:ascii="Georgia" w:hAnsi="Georgia" w:eastAsia="Georgia" w:cs="Georgia"/>
          <w:color w:val="000000"/>
          <w:sz w:val="24"/>
        </w:rPr>
        <w:t xml:space="preserve"> later leadership systems, we must first observe Christ Himself in the Gospels.</w:t>
      </w:r>
      <w:r>
        <w:rPr>
          <w:rFonts w:ascii="Georgia" w:hAnsi="Georgia" w:cs="Georgia"/>
        </w:rPr>
      </w:r>
      <w:r>
        <w:rPr>
          <w:rFonts w:ascii="Georgia" w:hAnsi="Georgia" w:cs="Georgia"/>
        </w:rPr>
      </w:r>
    </w:p>
    <w:p w14:paraId="4B597EC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bCs/>
          <w:color w:val="000000"/>
          <w:sz w:val="24"/>
        </w:rPr>
        <w:t xml:space="preserve">Scripture reveals something</w:t>
      </w:r>
      <w:r>
        <w:rPr>
          <w:rFonts w:ascii="Georgia" w:hAnsi="Georgia" w:eastAsia="Georgia" w:cs="Georgia"/>
          <w:color w:val="000000"/>
          <w:sz w:val="24"/>
        </w:rPr>
        <w:t xml:space="preserve"> clear and foundational:</w:t>
        <w:br/>
        <w:t xml:space="preserve"> Jesus did not lead through domination, hierarchy, or control.</w:t>
      </w:r>
      <w:r>
        <w:rPr>
          <w:rFonts w:ascii="Georgia" w:hAnsi="Georgia" w:cs="Georgia"/>
        </w:rPr>
      </w:r>
      <w:r>
        <w:rPr>
          <w:rFonts w:ascii="Georgia" w:hAnsi="Georgia" w:cs="Georgia"/>
        </w:rPr>
      </w:r>
    </w:p>
    <w:p w14:paraId="765E740D">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rPr>
      </w:pPr>
      <w:r>
        <w:rPr>
          <w:rFonts w:ascii="Georgia" w:hAnsi="Georgia" w:eastAsia="Georgia" w:cs="Georgia"/>
          <w:b/>
          <w:bCs/>
          <w:color w:val="000000"/>
          <w:sz w:val="24"/>
        </w:rPr>
        <w:t xml:space="preserve">He led through:</w:t>
      </w:r>
      <w:r>
        <w:rPr>
          <w:rFonts w:ascii="Georgia" w:hAnsi="Georgia" w:cs="Georgia"/>
          <w:b/>
          <w:bCs/>
        </w:rPr>
      </w:r>
      <w:r>
        <w:rPr>
          <w:rFonts w:ascii="Georgia" w:hAnsi="Georgia" w:cs="Georgia"/>
          <w:b/>
          <w:bCs/>
        </w:rPr>
      </w:r>
    </w:p>
    <w:p w14:paraId="2B0AC72C">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Faith and enduring patience</w:t>
      </w:r>
      <w:r>
        <w:rPr>
          <w:rFonts w:ascii="Georgia" w:hAnsi="Georgia" w:eastAsia="Georgia" w:cs="Georgia"/>
          <w:color w:val="000000"/>
          <w:sz w:val="24"/>
          <w:szCs w:val="24"/>
        </w:rPr>
      </w:r>
      <w:r>
        <w:rPr>
          <w:rFonts w:ascii="Georgia" w:hAnsi="Georgia" w:eastAsia="Georgia" w:cs="Georgia"/>
          <w:color w:val="000000"/>
          <w:sz w:val="24"/>
          <w:szCs w:val="24"/>
        </w:rPr>
      </w:r>
    </w:p>
    <w:p w14:paraId="0D49F3A0">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Humility and </w:t>
      </w:r>
      <w:r>
        <w:rPr>
          <w:rFonts w:ascii="Georgia" w:hAnsi="Georgia" w:eastAsia="Georgia" w:cs="Georgia"/>
          <w:color w:val="000000"/>
          <w:sz w:val="24"/>
        </w:rPr>
        <w:t xml:space="preserve">joy (Hebrews 1:9)</w:t>
      </w:r>
      <w:r>
        <w:rPr>
          <w:rFonts w:ascii="Georgia" w:hAnsi="Georgia" w:eastAsia="Georgia" w:cs="Georgia"/>
          <w:color w:val="000000"/>
          <w:sz w:val="24"/>
          <w:szCs w:val="24"/>
        </w:rPr>
      </w:r>
      <w:r>
        <w:rPr>
          <w:rFonts w:ascii="Georgia" w:hAnsi="Georgia" w:eastAsia="Georgia" w:cs="Georgia"/>
          <w:color w:val="000000"/>
          <w:sz w:val="24"/>
          <w:szCs w:val="24"/>
        </w:rPr>
      </w:r>
    </w:p>
    <w:p w14:paraId="2AB4CF19">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With pure hearted, no secret,hidden agendas aboveboard ministry, life, and business area</w:t>
      </w:r>
      <w:r>
        <w:rPr>
          <w:rFonts w:ascii="Georgia" w:hAnsi="Georgia" w:eastAsia="Georgia" w:cs="Georgia"/>
          <w:color w:val="000000"/>
          <w:sz w:val="24"/>
          <w:szCs w:val="24"/>
        </w:rPr>
      </w:r>
      <w:r>
        <w:rPr>
          <w:rFonts w:ascii="Georgia" w:hAnsi="Georgia" w:eastAsia="Georgia" w:cs="Georgia"/>
          <w:color w:val="000000"/>
          <w:sz w:val="24"/>
          <w:szCs w:val="24"/>
        </w:rPr>
      </w:r>
    </w:p>
    <w:p w14:paraId="1250AB6B">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And In a divine and human relationship respect multicultural model</w:t>
      </w:r>
      <w:r>
        <w:rPr>
          <w:rFonts w:ascii="Georgia" w:hAnsi="Georgia" w:eastAsia="Georgia" w:cs="Georgia"/>
          <w:color w:val="000000"/>
          <w:sz w:val="24"/>
          <w:szCs w:val="24"/>
        </w:rPr>
      </w:r>
      <w:r>
        <w:rPr>
          <w:rFonts w:ascii="Georgia" w:hAnsi="Georgia" w:eastAsia="Georgia" w:cs="Georgia"/>
          <w:color w:val="000000"/>
          <w:sz w:val="24"/>
          <w:szCs w:val="24"/>
        </w:rPr>
      </w:r>
    </w:p>
    <w:p w14:paraId="530C40D7">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Also in Spirit and in Truth</w:t>
      </w:r>
      <w:r>
        <w:rPr>
          <w:rFonts w:ascii="Georgia" w:hAnsi="Georgia" w:eastAsia="Georgia" w:cs="Georgia"/>
          <w:color w:val="000000"/>
          <w:sz w:val="24"/>
        </w:rPr>
        <w:t xml:space="preserve">.</w:t>
      </w:r>
      <w:r>
        <w:rPr>
          <w:rFonts w:ascii="Georgia" w:hAnsi="Georgia" w:eastAsia="Georgia" w:cs="Georgia"/>
          <w:color w:val="000000"/>
          <w:sz w:val="24"/>
          <w:szCs w:val="24"/>
        </w:rPr>
      </w:r>
      <w:r>
        <w:rPr>
          <w:rFonts w:ascii="Georgia" w:hAnsi="Georgia" w:eastAsia="Georgia" w:cs="Georgia"/>
          <w:color w:val="000000"/>
          <w:sz w:val="24"/>
          <w:szCs w:val="24"/>
        </w:rPr>
      </w:r>
    </w:p>
    <w:p w14:paraId="7424366A">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r>
      <w:r>
        <w:rPr>
          <w:rFonts w:ascii="Georgia" w:hAnsi="Georgia" w:eastAsia="Georgia" w:cs="Georgia"/>
          <w:color w:val="000000"/>
          <w:sz w:val="24"/>
        </w:rPr>
        <w:t xml:space="preserve"> • Jesus modeled the whole gospel Good News</w:t>
      </w:r>
      <w:r>
        <w:rPr>
          <w:rFonts w:ascii="Georgia" w:hAnsi="Georgia" w:eastAsia="Georgia" w:cs="Georgia"/>
          <w:color w:val="000000"/>
          <w:sz w:val="24"/>
          <w:szCs w:val="24"/>
        </w:rPr>
      </w:r>
      <w:r>
        <w:rPr>
          <w:rFonts w:ascii="Georgia" w:hAnsi="Georgia" w:eastAsia="Georgia" w:cs="Georgia"/>
          <w:color w:val="000000"/>
          <w:sz w:val="24"/>
          <w:szCs w:val="24"/>
        </w:rPr>
      </w:r>
    </w:p>
    <w:p w14:paraId="0743E340">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also in respectful service</w:t>
      </w:r>
      <w:r>
        <w:rPr>
          <w:rFonts w:ascii="Georgia" w:hAnsi="Georgia" w:eastAsia="Georgia" w:cs="Georgia"/>
          <w:color w:val="000000"/>
          <w:sz w:val="24"/>
          <w:szCs w:val="24"/>
        </w:rPr>
      </w:r>
      <w:r>
        <w:rPr>
          <w:rFonts w:ascii="Georgia" w:hAnsi="Georgia" w:eastAsia="Georgia" w:cs="Georgia"/>
          <w:color w:val="000000"/>
          <w:sz w:val="24"/>
          <w:szCs w:val="24"/>
        </w:rPr>
      </w:r>
    </w:p>
    <w:p w14:paraId="176845C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highlight w:val="none"/>
        </w:rPr>
      </w:r>
      <w:r>
        <w:rPr>
          <w:rFonts w:ascii="Georgia" w:hAnsi="Georgia" w:eastAsia="Georgia" w:cs="Georgia"/>
          <w:color w:val="000000"/>
          <w:sz w:val="24"/>
          <w:szCs w:val="24"/>
        </w:rPr>
      </w:r>
      <w:r>
        <w:rPr>
          <w:rFonts w:ascii="Georgia" w:hAnsi="Georgia" w:eastAsia="Georgia" w:cs="Georgia"/>
          <w:color w:val="000000"/>
          <w:sz w:val="24"/>
          <w:szCs w:val="24"/>
        </w:rPr>
      </w:r>
    </w:p>
    <w:p w14:paraId="1A03E714">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color w:val="000000"/>
          <w:sz w:val="24"/>
          <w:highlight w:val="none"/>
        </w:rPr>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5646EBB6">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b/>
          <w:bCs/>
          <w:color w:val="000000"/>
          <w:sz w:val="24"/>
        </w:rPr>
        <w:t xml:space="preserve"> • Jesus lived in rugged turf of the real world</w:t>
      </w:r>
      <w:r>
        <w:rPr>
          <w:rFonts w:ascii="Georgia" w:hAnsi="Georgia" w:eastAsia="Georgia" w:cs="Georgia"/>
          <w:color w:val="000000"/>
          <w:sz w:val="24"/>
        </w:rPr>
        <w:t xml:space="preserve">. Yet was uncompromising, kind and  compassionate; Also strong, trustworthy and manifesting peaceful abiding James 3:17 mature calm Messianic fruit which was authority stable, and non legalistic quietly approachable</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26935CD5">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This is not a list of minor details.</w:t>
      </w:r>
      <w:r>
        <w:rPr>
          <w:rFonts w:ascii="Georgia" w:hAnsi="Georgia" w:eastAsia="Georgia" w:cs="Georgia"/>
          <w:color w:val="000000"/>
          <w:sz w:val="24"/>
          <w:szCs w:val="24"/>
        </w:rPr>
      </w:r>
      <w:r>
        <w:rPr>
          <w:rFonts w:ascii="Georgia" w:hAnsi="Georgia" w:eastAsia="Georgia" w:cs="Georgia"/>
          <w:color w:val="000000"/>
          <w:sz w:val="24"/>
          <w:szCs w:val="24"/>
        </w:rPr>
      </w:r>
    </w:p>
    <w:p w14:paraId="6783DD2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This is the pattern.</w:t>
      </w:r>
      <w:r>
        <w:rPr>
          <w:rFonts w:ascii="Georgia" w:hAnsi="Georgia" w:cs="Georgia"/>
        </w:rPr>
      </w:r>
      <w:r>
        <w:rPr>
          <w:rFonts w:ascii="Georgia" w:hAnsi="Georgia" w:cs="Georgia"/>
        </w:rPr>
      </w:r>
    </w:p>
    <w:p w14:paraId="57EEE42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bCs/>
          <w:color w:val="000000"/>
          <w:sz w:val="24"/>
        </w:rPr>
        <w:t xml:space="preserve">This chapter establishe</w:t>
      </w:r>
      <w:r>
        <w:rPr>
          <w:rFonts w:ascii="Georgia" w:hAnsi="Georgia" w:eastAsia="Georgia" w:cs="Georgia"/>
          <w:color w:val="000000"/>
          <w:sz w:val="24"/>
        </w:rPr>
        <w:t xml:space="preserve">s a clear biblical picture of A.R.T. authority in action and contrasts it with leadership that becomes controlling when relationship with God weakens.</w:t>
      </w:r>
      <w:r>
        <w:rPr>
          <w:rFonts w:ascii="Georgia" w:hAnsi="Georgia" w:cs="Georgia"/>
        </w:rPr>
      </w:r>
      <w:r>
        <w:rPr>
          <w:rFonts w:ascii="Georgia" w:hAnsi="Georgia" w:cs="Georgia"/>
        </w:rPr>
      </w:r>
    </w:p>
    <w:p w14:paraId="517562C2">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Abiding Relationship: The Root Scriptures</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694302DF">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color w:val="000000"/>
          <w:sz w:val="24"/>
        </w:rPr>
        <w:t xml:space="preserve">Matthew 1:23 (KJV)</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43A6DFF7">
      <w:pPr>
        <w:pBdr>
          <w:top w:val="none" w:color="000000" w:sz="4" w:space="0"/>
          <w:left w:val="none" w:color="000000" w:sz="4" w:space="0"/>
          <w:bottom w:val="none" w:color="000000" w:sz="4" w:space="0"/>
          <w:right w:val="none" w:color="000000" w:sz="4" w:space="0"/>
        </w:pBdr>
        <w:tabs>
          <w:tab w:val="center" w:leader="none" w:pos="3299"/>
        </w:tabs>
        <w:spacing/>
        <w:ind w:right="0" w:firstLine="0" w:left="0"/>
        <w:rPr>
          <w:rFonts w:ascii="Georgia" w:hAnsi="Georgia" w:cs="Georgia"/>
        </w:rPr>
      </w:pPr>
      <w:r>
        <w:rPr>
          <w:rFonts w:ascii="Georgia" w:hAnsi="Georgia" w:eastAsia="Georgia" w:cs="Georgia"/>
          <w:b/>
          <w:color w:val="000000"/>
          <w:sz w:val="24"/>
        </w:rPr>
      </w:r>
      <w:r>
        <w:rPr>
          <w:rFonts w:ascii="Georgia" w:hAnsi="Georgia" w:eastAsia="Georgia" w:cs="Georgia"/>
          <w:i/>
          <w:iCs/>
          <w:color w:val="000000"/>
          <w:sz w:val="24"/>
        </w:rPr>
        <w:t xml:space="preserve"> “Behold, a virgin shall be with child, and shall bring forth a son, and they shall call his name Emmanuel, which being interpreted is, God with us.”</w:t>
      </w:r>
      <w:r>
        <w:tab/>
      </w:r>
      <w:r>
        <w:rPr>
          <w:rFonts w:ascii="Georgia" w:hAnsi="Georgia" w:cs="Georgia"/>
        </w:rPr>
      </w:r>
      <w:r>
        <w:rPr>
          <w:rFonts w:ascii="Georgia" w:hAnsi="Georgia" w:cs="Georgia"/>
        </w:rPr>
      </w:r>
    </w:p>
    <w:p w14:paraId="76666DB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t xml:space="preserve">Johannine (Book of John’s) Meaning (Teaching on “Abide”)</w:t>
      </w:r>
      <w:r>
        <w:rPr>
          <w:rFonts w:ascii="Georgia" w:hAnsi="Georgia" w:cs="Georgia"/>
        </w:rPr>
      </w:r>
      <w:r>
        <w:rPr>
          <w:rFonts w:ascii="Georgia" w:hAnsi="Georgia" w:cs="Georgia"/>
        </w:rPr>
      </w:r>
    </w:p>
    <w:p w14:paraId="52E6CFC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t xml:space="preserve">John 15:4–5 (KJV)</w:t>
        <w:br/>
      </w:r>
      <w:r>
        <w:rPr>
          <w:rFonts w:ascii="Georgia" w:hAnsi="Georgia" w:eastAsia="Georgia" w:cs="Georgia"/>
          <w:i/>
          <w:iCs/>
          <w:color w:val="000000"/>
          <w:sz w:val="24"/>
        </w:rPr>
        <w:t xml:space="preserve"> “Abide in me, and I in you…”</w:t>
      </w:r>
      <w:r>
        <w:rPr>
          <w:rFonts w:ascii="Georgia" w:hAnsi="Georgia" w:cs="Georgia"/>
        </w:rPr>
      </w:r>
      <w:r>
        <w:rPr>
          <w:rFonts w:ascii="Georgia" w:hAnsi="Georgia" w:cs="Georgia"/>
        </w:rPr>
      </w:r>
    </w:p>
    <w:p w14:paraId="6BEB239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The Gospel of John teaches that life with God is based on abiding—ongoing relationship.</w:t>
      </w:r>
      <w:r>
        <w:rPr>
          <w:rFonts w:ascii="Georgia" w:hAnsi="Georgia" w:cs="Georgia"/>
        </w:rPr>
      </w:r>
      <w:r>
        <w:rPr>
          <w:rFonts w:ascii="Georgia" w:hAnsi="Georgia" w:cs="Georgia"/>
        </w:rPr>
      </w:r>
    </w:p>
    <w:p w14:paraId="01FBDB7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Abide means:</w:t>
        <w:br/>
        <w:t xml:space="preserve"> • stay connected</w:t>
        <w:br/>
        <w:t xml:space="preserve"> • remain in relationship</w:t>
        <w:br/>
        <w:t xml:space="preserve"> • live from ongoing closeness with Christ</w:t>
      </w:r>
      <w:r>
        <w:rPr>
          <w:rFonts w:ascii="Georgia" w:hAnsi="Georgia" w:cs="Georgia"/>
        </w:rPr>
      </w:r>
      <w:r>
        <w:rPr>
          <w:rFonts w:ascii="Georgia" w:hAnsi="Georgia" w:cs="Georgia"/>
        </w:rPr>
      </w:r>
    </w:p>
    <w:p w14:paraId="5EE53769">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Why This Matters</w:t>
      </w:r>
      <w:r>
        <w:rPr>
          <w:rFonts w:ascii="Georgia" w:hAnsi="Georgia" w:cs="Georgia"/>
          <w:sz w:val="24"/>
          <w:szCs w:val="24"/>
        </w:rPr>
      </w:r>
      <w:r>
        <w:rPr>
          <w:rFonts w:ascii="Georgia" w:hAnsi="Georgia" w:cs="Georgia"/>
          <w:sz w:val="24"/>
          <w:szCs w:val="24"/>
        </w:rPr>
      </w:r>
    </w:p>
    <w:p w14:paraId="7BD4D44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Incarnation shows God came near</w:t>
        <w:br/>
        <w:t xml:space="preserve"> • Abiding shows we are to stay near to Him</w:t>
      </w:r>
      <w:r>
        <w:rPr>
          <w:rFonts w:ascii="Georgia" w:hAnsi="Georgia" w:cs="Georgia"/>
        </w:rPr>
      </w:r>
      <w:r>
        <w:rPr>
          <w:rFonts w:ascii="Georgia" w:hAnsi="Georgia" w:cs="Georgia"/>
        </w:rPr>
      </w:r>
      <w:r>
        <w:rPr>
          <w:rFonts w:ascii="Georgia" w:hAnsi="Georgia" w:eastAsia="Georgia" w:cs="Georgia"/>
          <w:color w:val="000000"/>
          <w:sz w:val="24"/>
          <w:highlight w:val="none"/>
        </w:rPr>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r>
        <w:rPr>
          <w:rFonts w:ascii="Georgia" w:hAnsi="Georgia" w:cs="Georgia"/>
        </w:rPr>
      </w:r>
    </w:p>
    <w:p w14:paraId="0EE7382E">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color w:val="000000"/>
          <w:sz w:val="24"/>
        </w:rPr>
        <w:t xml:space="preserve">Together, they define A.R.T.:</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03F3550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God relates to us,</w:t>
        <w:br/>
        <w:t xml:space="preserve"> and we relate back to Him.</w:t>
      </w:r>
      <w:r>
        <w:rPr>
          <w:rFonts w:ascii="Georgia" w:hAnsi="Georgia" w:cs="Georgia"/>
        </w:rPr>
      </w:r>
      <w:r>
        <w:rPr>
          <w:rFonts w:ascii="Georgia" w:hAnsi="Georgia" w:cs="Georgia"/>
        </w:rPr>
      </w:r>
    </w:p>
    <w:p w14:paraId="3130577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color w:val="000000"/>
          <w:sz w:val="24"/>
        </w:rPr>
        <w:t xml:space="preserve">John 15:4–5 (KJV)</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2E2DA339">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Cs/>
          <w:i/>
          <w:color w:val="000000"/>
          <w:sz w:val="24"/>
          <w:szCs w:val="24"/>
        </w:rPr>
      </w:pPr>
      <w:r>
        <w:rPr>
          <w:rFonts w:ascii="Georgia" w:hAnsi="Georgia" w:eastAsia="Georgia" w:cs="Georgia"/>
          <w:b/>
          <w:color w:val="000000"/>
          <w:sz w:val="24"/>
        </w:rPr>
      </w:r>
      <w:r>
        <w:rPr>
          <w:rFonts w:ascii="Georgia" w:hAnsi="Georgia" w:eastAsia="Georgia" w:cs="Georgia"/>
          <w:color w:val="000000"/>
          <w:sz w:val="24"/>
        </w:rPr>
        <w:t xml:space="preserve"> </w:t>
      </w:r>
      <w:r>
        <w:rPr>
          <w:rFonts w:ascii="Georgia" w:hAnsi="Georgia" w:eastAsia="Georgia" w:cs="Georgia"/>
          <w:i/>
          <w:iCs/>
          <w:color w:val="000000"/>
          <w:sz w:val="24"/>
        </w:rPr>
        <w:t xml:space="preserve">“Abide in me, and I in you. As the branch cannot bear fruit of itself, except it abide in the vine; no more can ye, except ye abide in me.</w:t>
      </w:r>
      <w:r>
        <w:rPr>
          <w:rFonts w:ascii="Georgia" w:hAnsi="Georgia" w:eastAsia="Georgia" w:cs="Georgia"/>
          <w:bCs/>
          <w:i/>
          <w:color w:val="000000"/>
          <w:sz w:val="24"/>
          <w:szCs w:val="24"/>
        </w:rPr>
      </w:r>
      <w:r>
        <w:rPr>
          <w:rFonts w:ascii="Georgia" w:hAnsi="Georgia" w:eastAsia="Georgia" w:cs="Georgia"/>
          <w:bCs/>
          <w:i/>
          <w:color w:val="000000"/>
          <w:sz w:val="24"/>
          <w:szCs w:val="24"/>
        </w:rPr>
      </w:r>
    </w:p>
    <w:p w14:paraId="3AF7FA4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i/>
          <w:iCs/>
          <w:color w:val="000000"/>
          <w:sz w:val="24"/>
        </w:rPr>
        <w:t xml:space="preserve"> I am the vine, ye are the branches: He that abideth in me, and I in him, the same bringeth forth much fruit: for wi</w:t>
      </w:r>
      <w:r>
        <w:rPr>
          <w:rFonts w:ascii="Georgia" w:hAnsi="Georgia" w:eastAsia="Georgia" w:cs="Georgia"/>
          <w:i/>
          <w:iCs/>
          <w:color w:val="000000"/>
          <w:sz w:val="24"/>
        </w:rPr>
        <w:t xml:space="preserve">thout me ye can do nothing.”</w:t>
      </w:r>
      <w:r>
        <w:rPr>
          <w:rFonts w:ascii="Georgia" w:hAnsi="Georgia" w:cs="Georgia"/>
        </w:rPr>
      </w:r>
      <w:r>
        <w:rPr>
          <w:rFonts w:ascii="Georgia" w:hAnsi="Georgia" w:cs="Georgia"/>
        </w:rPr>
      </w:r>
    </w:p>
    <w:p w14:paraId="5C9F5190">
      <w:pPr>
        <w:pStyle w:val="140"/>
        <w:pBdr>
          <w:top w:val="none" w:color="000000" w:sz="4" w:space="0"/>
          <w:left w:val="none" w:color="000000" w:sz="4" w:space="0"/>
          <w:bottom w:val="none" w:color="000000" w:sz="4" w:space="0"/>
          <w:right w:val="none" w:color="000000" w:sz="4" w:space="0"/>
        </w:pBdr>
        <w:tabs>
          <w:tab w:val="left" w:leader="none" w:pos="2318"/>
        </w:tabs>
        <w:spacing/>
        <w:ind w:right="0" w:firstLine="0" w:left="0"/>
        <w:rPr>
          <w:rFonts w:ascii="Georgia" w:hAnsi="Georgia" w:cs="Georgia"/>
          <w:sz w:val="24"/>
          <w:szCs w:val="24"/>
        </w:rPr>
      </w:pPr>
      <w:r>
        <w:rPr>
          <w:rFonts w:ascii="Georgia" w:hAnsi="Georgia" w:eastAsia="Georgia" w:cs="Georgia"/>
          <w:b/>
          <w:color w:val="000000"/>
          <w:sz w:val="24"/>
          <w:szCs w:val="24"/>
        </w:rPr>
        <w:t xml:space="preserve">Meaning</w:t>
      </w:r>
      <w:r>
        <w:rPr>
          <w:rFonts w:ascii="Georgia" w:hAnsi="Georgia" w:eastAsia="Georgia" w:cs="Georgia"/>
          <w:sz w:val="24"/>
          <w:szCs w:val="24"/>
        </w:rPr>
        <w:tab/>
      </w:r>
      <w:r>
        <w:rPr>
          <w:rFonts w:ascii="Georgia" w:hAnsi="Georgia" w:cs="Georgia"/>
          <w:sz w:val="24"/>
          <w:szCs w:val="24"/>
        </w:rPr>
      </w:r>
      <w:r>
        <w:rPr>
          <w:rFonts w:ascii="Georgia" w:hAnsi="Georgia" w:cs="Georgia"/>
          <w:sz w:val="24"/>
          <w:szCs w:val="24"/>
        </w:rPr>
      </w:r>
    </w:p>
    <w:p w14:paraId="38E3DA0F">
      <w:pPr>
        <w:pBdr>
          <w:top w:val="none" w:color="000000" w:sz="4" w:space="0"/>
          <w:left w:val="none" w:color="000000" w:sz="4" w:space="0"/>
          <w:bottom w:val="none" w:color="000000" w:sz="4" w:space="0"/>
          <w:right w:val="none" w:color="000000" w:sz="4" w:space="0"/>
        </w:pBdr>
        <w:spacing/>
        <w:ind w:right="0" w:firstLine="0" w:left="0"/>
        <w:rPr>
          <w:rFonts w:ascii="Georgia" w:hAnsi="Georgia" w:cs="Georgia"/>
          <w:highlight w:val="none"/>
        </w:rPr>
      </w:pPr>
      <w:r>
        <w:rPr>
          <w:rFonts w:ascii="Georgia" w:hAnsi="Georgia" w:eastAsia="Georgia" w:cs="Georgia"/>
          <w:color w:val="000000"/>
          <w:sz w:val="24"/>
        </w:rPr>
        <w:t xml:space="preserve">• Emmanuel — God present with people</w:t>
        <w:br/>
        <w:t xml:space="preserve"> • Abide — remain, stay connected, live in relationship</w:t>
      </w:r>
      <w:r>
        <w:rPr>
          <w:rFonts w:ascii="Georgia" w:hAnsi="Georgia" w:cs="Georgia"/>
          <w:highlight w:val="none"/>
        </w:rPr>
      </w:r>
      <w:r>
        <w:rPr>
          <w:rFonts w:ascii="Georgia" w:hAnsi="Georgia" w:cs="Georgia"/>
          <w:highlight w:val="none"/>
        </w:rPr>
      </w:r>
    </w:p>
    <w:p w14:paraId="027BE4AE">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Plain Explanation</w:t>
      </w:r>
      <w:r>
        <w:rPr>
          <w:rFonts w:ascii="Georgia" w:hAnsi="Georgia" w:cs="Georgia"/>
          <w:sz w:val="24"/>
          <w:szCs w:val="24"/>
        </w:rPr>
      </w:r>
      <w:r>
        <w:rPr>
          <w:rFonts w:ascii="Georgia" w:hAnsi="Georgia" w:cs="Georgia"/>
          <w:sz w:val="24"/>
          <w:szCs w:val="24"/>
        </w:rPr>
      </w:r>
    </w:p>
    <w:p w14:paraId="66F428B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God’s design begins with relationship—not ultimate agendas of accruing finances or to control.</w:t>
        <w:br/>
        <w:t xml:space="preserve"> He came to be with people.</w:t>
      </w:r>
      <w:r>
        <w:rPr>
          <w:rFonts w:ascii="Georgia" w:hAnsi="Georgia" w:cs="Georgia"/>
        </w:rPr>
      </w:r>
      <w:r>
        <w:rPr>
          <w:rFonts w:ascii="Georgia" w:hAnsi="Georgia" w:cs="Georgia"/>
        </w:rPr>
      </w:r>
    </w:p>
    <w:p w14:paraId="4F9F5956">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Insight</w:t>
      </w:r>
      <w:r>
        <w:rPr>
          <w:rFonts w:ascii="Georgia" w:hAnsi="Georgia" w:cs="Georgia"/>
          <w:sz w:val="24"/>
          <w:szCs w:val="24"/>
        </w:rPr>
      </w:r>
      <w:r>
        <w:rPr>
          <w:rFonts w:ascii="Georgia" w:hAnsi="Georgia" w:cs="Georgia"/>
          <w:sz w:val="24"/>
          <w:szCs w:val="24"/>
        </w:rPr>
      </w:r>
    </w:p>
    <w:p w14:paraId="3C3E382A">
      <w:pPr>
        <w:pBdr>
          <w:top w:val="none" w:color="000000" w:sz="4" w:space="0"/>
          <w:left w:val="none" w:color="000000" w:sz="4" w:space="0"/>
          <w:bottom w:val="none" w:color="000000" w:sz="4" w:space="0"/>
          <w:right w:val="none" w:color="000000" w:sz="4" w:space="0"/>
        </w:pBdr>
        <w:spacing/>
        <w:ind w:right="0" w:firstLine="0" w:left="0"/>
        <w:rPr>
          <w:rFonts w:ascii="Georgia" w:hAnsi="Georgia" w:cs="Georgia"/>
          <w:highlight w:val="none"/>
        </w:rPr>
      </w:pPr>
      <w:r>
        <w:rPr>
          <w:rFonts w:ascii="Georgia" w:hAnsi="Georgia" w:eastAsia="Georgia" w:cs="Georgia"/>
          <w:color w:val="000000"/>
          <w:sz w:val="24"/>
        </w:rPr>
        <w:t xml:space="preserve">The Book of Apostle John concept of “abiding” establishes a relational ontology of authority—authority flows from union, not position.</w:t>
      </w:r>
      <w:r>
        <w:rPr>
          <w:rFonts w:ascii="Georgia" w:hAnsi="Georgia" w:cs="Georgia"/>
          <w:highlight w:val="none"/>
        </w:rPr>
      </w:r>
      <w:r>
        <w:rPr>
          <w:rFonts w:ascii="Georgia" w:hAnsi="Georgia" w:cs="Georgia"/>
          <w:highlight w:val="none"/>
        </w:rPr>
      </w:r>
    </w:p>
    <w:p w14:paraId="7BDE0510">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Application</w:t>
      </w:r>
      <w:r>
        <w:rPr>
          <w:rFonts w:ascii="Georgia" w:hAnsi="Georgia" w:cs="Georgia"/>
          <w:sz w:val="24"/>
          <w:szCs w:val="24"/>
        </w:rPr>
      </w:r>
      <w:r>
        <w:rPr>
          <w:rFonts w:ascii="Georgia" w:hAnsi="Georgia" w:cs="Georgia"/>
          <w:sz w:val="24"/>
          <w:szCs w:val="24"/>
        </w:rPr>
      </w:r>
    </w:p>
    <w:p w14:paraId="11CEA3AC">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color w:val="000000"/>
          <w:sz w:val="24"/>
        </w:rPr>
        <w:t xml:space="preserve">If relationship weakens, authority shifts toward control.</w:t>
        <w:br/>
        <w:t xml:space="preserve"> That shift must be recognized early.</w:t>
      </w:r>
      <w:r>
        <w:rPr>
          <w:rFonts w:ascii="Georgia" w:hAnsi="Georgia" w:cs="Georgia"/>
        </w:rPr>
      </w:r>
    </w:p>
    <w:p w14:paraId="014AAA7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highlight w:val="none"/>
        </w:rPr>
      </w:r>
      <w:r>
        <w:rPr>
          <w:rFonts w:ascii="Georgia" w:hAnsi="Georgia" w:eastAsia="Georgia" w:cs="Georgia"/>
          <w:color w:val="000000"/>
          <w:sz w:val="24"/>
          <w:highlight w:val="none"/>
        </w:rPr>
      </w:r>
      <w:r>
        <w:rPr>
          <w:rFonts w:ascii="Georgia" w:hAnsi="Georgia" w:eastAsia="Georgia" w:cs="Georgia"/>
          <w:color w:val="000000"/>
          <w:sz w:val="24"/>
          <w:highlight w:val="none"/>
        </w:rPr>
      </w:r>
    </w:p>
    <w:p w14:paraId="482CCA85">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Training Point: Christ Rejects Control-Based Authority</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63FE009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t xml:space="preserve">Scripture</w:t>
      </w:r>
      <w:r>
        <w:rPr>
          <w:rFonts w:ascii="Georgia" w:hAnsi="Georgia" w:cs="Georgia"/>
        </w:rPr>
      </w:r>
      <w:r>
        <w:rPr>
          <w:rFonts w:ascii="Georgia" w:hAnsi="Georgia" w:cs="Georgia"/>
        </w:rPr>
      </w:r>
    </w:p>
    <w:p w14:paraId="5B75BDE1">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color w:val="000000"/>
          <w:sz w:val="24"/>
        </w:rPr>
        <w:t xml:space="preserve">2 Corinthians 1:24 (KJV)</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4901C8E3">
      <w:pPr>
        <w:pBdr>
          <w:top w:val="none" w:color="000000" w:sz="4" w:space="0"/>
          <w:left w:val="none" w:color="000000" w:sz="4" w:space="0"/>
          <w:bottom w:val="none" w:color="000000" w:sz="4" w:space="0"/>
          <w:right w:val="none" w:color="000000" w:sz="4" w:space="0"/>
        </w:pBdr>
        <w:spacing/>
        <w:ind w:right="0" w:firstLine="0" w:left="0"/>
        <w:rPr>
          <w:rFonts w:ascii="Georgia" w:hAnsi="Georgia" w:cs="Georgia"/>
          <w:bCs/>
          <w:i/>
        </w:rPr>
      </w:pPr>
      <w:r>
        <w:rPr>
          <w:rFonts w:ascii="Georgia" w:hAnsi="Georgia" w:eastAsia="Georgia" w:cs="Georgia"/>
          <w:i/>
          <w:iCs/>
          <w:color w:val="000000"/>
          <w:sz w:val="24"/>
        </w:rPr>
        <w:t xml:space="preserve"> “Not for that we have dominion over your faith, but are helpers of your joy: for by faith ye stand.</w:t>
      </w:r>
      <w:r>
        <w:t xml:space="preserve">”</w:t>
      </w:r>
      <w:r>
        <w:rPr>
          <w:rFonts w:ascii="Georgia" w:hAnsi="Georgia" w:cs="Georgia"/>
          <w:bCs/>
          <w:i/>
        </w:rPr>
      </w:r>
      <w:r>
        <w:rPr>
          <w:rFonts w:ascii="Georgia" w:hAnsi="Georgia" w:cs="Georgia"/>
          <w:bCs/>
          <w:i/>
        </w:rPr>
      </w:r>
    </w:p>
    <w:p w14:paraId="2B9FCC73">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Cs/>
          <w:i/>
          <w:color w:val="000000"/>
          <w:sz w:val="24"/>
          <w:szCs w:val="24"/>
        </w:rPr>
      </w:pPr>
      <w:r>
        <w:rPr>
          <w:rFonts w:ascii="Georgia" w:hAnsi="Georgia" w:eastAsia="Georgia" w:cs="Georgia"/>
          <w:b/>
          <w:color w:val="000000"/>
          <w:sz w:val="24"/>
        </w:rPr>
        <w:t xml:space="preserve">Matthew 20:25–28 (KJV)</w:t>
        <w:br/>
      </w:r>
      <w:r>
        <w:rPr>
          <w:rFonts w:ascii="Georgia" w:hAnsi="Georgia" w:eastAsia="Georgia" w:cs="Georgia"/>
          <w:color w:val="000000"/>
          <w:sz w:val="24"/>
        </w:rPr>
        <w:t xml:space="preserve"> </w:t>
      </w:r>
      <w:r>
        <w:rPr>
          <w:rFonts w:ascii="Georgia" w:hAnsi="Georgia" w:eastAsia="Georgia" w:cs="Georgia"/>
          <w:i/>
          <w:iCs/>
          <w:color w:val="000000"/>
          <w:sz w:val="24"/>
        </w:rPr>
        <w:t xml:space="preserve">“But Jesus called them unto him, and said,</w:t>
        <w:br/>
        <w:t xml:space="preserve"> Ye know that the princes of the Gentiles exercise dominion over them, and they that are great exercise authority upon them.</w:t>
      </w:r>
      <w:r>
        <w:rPr>
          <w:rFonts w:ascii="Georgia" w:hAnsi="Georgia" w:eastAsia="Georgia" w:cs="Georgia"/>
          <w:bCs/>
          <w:i/>
          <w:color w:val="000000"/>
          <w:sz w:val="24"/>
          <w:szCs w:val="24"/>
        </w:rPr>
      </w:r>
      <w:r>
        <w:rPr>
          <w:rFonts w:ascii="Georgia" w:hAnsi="Georgia" w:eastAsia="Georgia" w:cs="Georgia"/>
          <w:bCs/>
          <w:i/>
          <w:color w:val="000000"/>
          <w:sz w:val="24"/>
          <w:szCs w:val="24"/>
        </w:rPr>
      </w:r>
    </w:p>
    <w:p w14:paraId="23E96882">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Cs/>
          <w:i/>
          <w:color w:val="000000"/>
          <w:sz w:val="24"/>
          <w:szCs w:val="24"/>
        </w:rPr>
      </w:pPr>
      <w:r>
        <w:rPr>
          <w:rFonts w:ascii="Georgia" w:hAnsi="Georgia" w:eastAsia="Georgia" w:cs="Georgia"/>
          <w:i/>
          <w:iCs/>
          <w:color w:val="000000"/>
          <w:sz w:val="24"/>
        </w:rPr>
        <w:t xml:space="preserve"> But it shall not be so among you:</w:t>
        <w:br/>
        <w:t xml:space="preserve"> but whosoever will be great among you, let him be y</w:t>
      </w:r>
      <w:r>
        <w:rPr>
          <w:rFonts w:ascii="Georgia" w:hAnsi="Georgia" w:eastAsia="Georgia" w:cs="Georgia"/>
          <w:i/>
          <w:iCs/>
          <w:color w:val="000000"/>
          <w:sz w:val="24"/>
        </w:rPr>
        <w:t xml:space="preserve">our minister;</w:t>
        <w:br/>
        <w:t xml:space="preserve"> And whosoever will be chief among you, let him be your servant:</w:t>
      </w:r>
      <w:r>
        <w:rPr>
          <w:rFonts w:ascii="Georgia" w:hAnsi="Georgia" w:eastAsia="Georgia" w:cs="Georgia"/>
          <w:bCs/>
          <w:i/>
          <w:color w:val="000000"/>
          <w:sz w:val="24"/>
          <w:szCs w:val="24"/>
        </w:rPr>
      </w:r>
      <w:r>
        <w:rPr>
          <w:rFonts w:ascii="Georgia" w:hAnsi="Georgia" w:eastAsia="Georgia" w:cs="Georgia"/>
          <w:bCs/>
          <w:i/>
          <w:color w:val="000000"/>
          <w:sz w:val="24"/>
          <w:szCs w:val="24"/>
        </w:rPr>
      </w:r>
    </w:p>
    <w:p w14:paraId="306C5070">
      <w:pPr>
        <w:pBdr>
          <w:top w:val="none" w:color="000000" w:sz="4" w:space="0"/>
          <w:left w:val="none" w:color="000000" w:sz="4" w:space="0"/>
          <w:bottom w:val="none" w:color="000000" w:sz="4" w:space="0"/>
          <w:right w:val="none" w:color="000000" w:sz="4" w:space="0"/>
        </w:pBdr>
        <w:spacing/>
        <w:ind w:right="0" w:firstLine="0" w:left="0"/>
        <w:rPr>
          <w:rFonts w:ascii="Georgia" w:hAnsi="Georgia" w:cs="Georgia"/>
          <w:bCs/>
          <w:i/>
        </w:rPr>
      </w:pPr>
      <w:r>
        <w:rPr>
          <w:rFonts w:ascii="Georgia" w:hAnsi="Georgia" w:eastAsia="Georgia" w:cs="Georgia"/>
          <w:i/>
          <w:iCs/>
          <w:color w:val="000000"/>
          <w:sz w:val="24"/>
        </w:rPr>
        <w:t xml:space="preserve"> Even as the Son of man came not to be ministered unto, but to minister, and to give his life a ransom for many.”</w:t>
      </w:r>
      <w:r>
        <w:rPr>
          <w:rFonts w:ascii="Georgia" w:hAnsi="Georgia" w:cs="Georgia"/>
          <w:bCs/>
          <w:i/>
        </w:rPr>
      </w:r>
      <w:r>
        <w:rPr>
          <w:rFonts w:ascii="Georgia" w:hAnsi="Georgia" w:cs="Georgia"/>
          <w:bCs/>
          <w:i/>
        </w:rPr>
      </w:r>
    </w:p>
    <w:p w14:paraId="771911C9">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Meaning</w:t>
      </w:r>
      <w:r>
        <w:rPr>
          <w:rFonts w:ascii="Georgia" w:hAnsi="Georgia" w:cs="Georgia"/>
          <w:sz w:val="24"/>
          <w:szCs w:val="24"/>
        </w:rPr>
      </w:r>
      <w:r>
        <w:rPr>
          <w:rFonts w:ascii="Georgia" w:hAnsi="Georgia" w:cs="Georgia"/>
          <w:sz w:val="24"/>
          <w:szCs w:val="24"/>
        </w:rPr>
      </w:r>
    </w:p>
    <w:p w14:paraId="2C75D7D6">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 Dominion (kurieuō) — to rule as owner</w:t>
        <w:br/>
        <w:t xml:space="preserve"> • Helper (synergos) — co-worker, partner</w:t>
        <w:br/>
        <w:t xml:space="preserve"> • Servant (diakonos / doulos) — one who serves</w:t>
      </w:r>
      <w:r>
        <w:rPr>
          <w:rFonts w:ascii="Georgia" w:hAnsi="Georgia" w:cs="Georgia"/>
          <w:szCs w:val="24"/>
        </w:rPr>
      </w:r>
      <w:r>
        <w:rPr>
          <w:rFonts w:ascii="Georgia" w:hAnsi="Georgia" w:cs="Georgia"/>
          <w:szCs w:val="24"/>
        </w:rPr>
      </w:r>
    </w:p>
    <w:p w14:paraId="33982CD1">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Explanation</w:t>
      </w:r>
      <w:r>
        <w:rPr>
          <w:rFonts w:ascii="Georgia" w:hAnsi="Georgia" w:cs="Georgia"/>
          <w:sz w:val="24"/>
          <w:szCs w:val="24"/>
        </w:rPr>
      </w:r>
      <w:r>
        <w:rPr>
          <w:rFonts w:ascii="Georgia" w:hAnsi="Georgia" w:cs="Georgia"/>
          <w:sz w:val="24"/>
          <w:szCs w:val="24"/>
        </w:rPr>
      </w:r>
    </w:p>
    <w:p w14:paraId="4F7AFCA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Paul refuses to control another person’s faith.</w:t>
        <w:br/>
        <w:t xml:space="preserve"> Jesus forbids authority that dominates people.</w:t>
      </w:r>
      <w:r>
        <w:rPr>
          <w:rFonts w:ascii="Georgia" w:hAnsi="Georgia" w:cs="Georgia"/>
          <w:szCs w:val="24"/>
        </w:rPr>
      </w:r>
      <w:r>
        <w:rPr>
          <w:rFonts w:ascii="Georgia" w:hAnsi="Georgia" w:cs="Georgia"/>
          <w:szCs w:val="24"/>
        </w:rPr>
      </w:r>
    </w:p>
    <w:p w14:paraId="65B33A3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This is not optional.</w:t>
      </w:r>
      <w:r>
        <w:rPr>
          <w:rFonts w:ascii="Georgia" w:hAnsi="Georgia" w:cs="Georgia"/>
          <w:szCs w:val="24"/>
        </w:rPr>
      </w:r>
      <w:r>
        <w:rPr>
          <w:rFonts w:ascii="Georgia" w:hAnsi="Georgia" w:cs="Georgia"/>
          <w:szCs w:val="24"/>
        </w:rPr>
      </w:r>
      <w:r>
        <w:rPr>
          <w:rFonts w:ascii="Georgia" w:hAnsi="Georgia" w:eastAsia="Georgia" w:cs="Georgia"/>
          <w:b/>
          <w:color w:val="000000"/>
          <w:sz w:val="24"/>
          <w:szCs w:val="24"/>
          <w:highlight w:val="none"/>
        </w:rPr>
      </w:r>
      <w:r>
        <w:rPr>
          <w:rFonts w:ascii="Georgia" w:hAnsi="Georgia" w:cs="Georgia"/>
          <w:sz w:val="24"/>
          <w:szCs w:val="24"/>
        </w:rPr>
      </w:r>
      <w:r>
        <w:rPr>
          <w:rFonts w:ascii="Georgia" w:hAnsi="Georgia" w:cs="Georgia"/>
          <w:sz w:val="24"/>
          <w:szCs w:val="24"/>
        </w:rPr>
      </w:r>
      <w:r>
        <w:rPr>
          <w:rFonts w:ascii="Georgia" w:hAnsi="Georgia" w:cs="Georgia"/>
          <w:szCs w:val="24"/>
        </w:rPr>
      </w:r>
    </w:p>
    <w:p w14:paraId="4BA21D5F">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Insight</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4E46630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New Testament authority is participatory, not possessive. It rejects ownership language over another’s faith.</w:t>
      </w:r>
      <w:r>
        <w:rPr>
          <w:rFonts w:ascii="Georgia" w:hAnsi="Georgia" w:cs="Georgia"/>
          <w:szCs w:val="24"/>
        </w:rPr>
      </w:r>
      <w:r>
        <w:rPr>
          <w:rFonts w:ascii="Georgia" w:hAnsi="Georgia" w:cs="Georgia"/>
          <w:szCs w:val="24"/>
        </w:rPr>
      </w:r>
    </w:p>
    <w:p w14:paraId="26A05346">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Application</w:t>
      </w:r>
      <w:r>
        <w:rPr>
          <w:rFonts w:ascii="Georgia" w:hAnsi="Georgia" w:cs="Georgia"/>
          <w:sz w:val="24"/>
          <w:szCs w:val="24"/>
        </w:rPr>
      </w:r>
      <w:r>
        <w:rPr>
          <w:rFonts w:ascii="Georgia" w:hAnsi="Georgia" w:cs="Georgia"/>
          <w:sz w:val="24"/>
          <w:szCs w:val="24"/>
        </w:rPr>
      </w:r>
    </w:p>
    <w:p w14:paraId="36956CB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A leader may guide your faith.</w:t>
        <w:br/>
        <w:t xml:space="preserve"> But no leader may control your relationship with God.</w:t>
      </w:r>
      <w:r>
        <w:rPr>
          <w:rFonts w:ascii="Georgia" w:hAnsi="Georgia" w:cs="Georgia"/>
          <w:szCs w:val="24"/>
        </w:rPr>
      </w:r>
      <w:r>
        <w:rPr>
          <w:rFonts w:ascii="Georgia" w:hAnsi="Georgia" w:cs="Georgia"/>
          <w:szCs w:val="24"/>
        </w:rPr>
      </w:r>
    </w:p>
    <w:p w14:paraId="3B49AE56">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No One Owns You or Your Faith</w:t>
      </w:r>
      <w:r>
        <w:rPr>
          <w:rFonts w:ascii="Georgia" w:hAnsi="Georgia" w:cs="Georgia"/>
          <w:sz w:val="24"/>
          <w:szCs w:val="24"/>
        </w:rPr>
      </w:r>
      <w:r>
        <w:rPr>
          <w:rFonts w:ascii="Georgia" w:hAnsi="Georgia" w:cs="Georgia"/>
          <w:sz w:val="24"/>
          <w:szCs w:val="24"/>
        </w:rPr>
      </w:r>
    </w:p>
    <w:p w14:paraId="25AB8250">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Scripture</w:t>
      </w:r>
      <w:r>
        <w:rPr>
          <w:rFonts w:ascii="Georgia" w:hAnsi="Georgia" w:cs="Georgia"/>
          <w:szCs w:val="24"/>
        </w:rPr>
      </w:r>
      <w:r>
        <w:rPr>
          <w:rFonts w:ascii="Georgia" w:hAnsi="Georgia" w:cs="Georgia"/>
          <w:szCs w:val="24"/>
        </w:rPr>
      </w:r>
    </w:p>
    <w:p w14:paraId="3DA0DB46">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color w:val="000000"/>
          <w:sz w:val="24"/>
          <w:szCs w:val="24"/>
        </w:rPr>
        <w:t xml:space="preserve">2 Corinthians 1:24 (KJV)</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124B371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r>
      <w:r>
        <w:rPr>
          <w:rFonts w:ascii="Georgia" w:hAnsi="Georgia" w:eastAsia="Georgia" w:cs="Georgia"/>
          <w:color w:val="000000"/>
          <w:sz w:val="24"/>
        </w:rPr>
        <w:t xml:space="preserve"> “</w:t>
      </w:r>
      <w:r>
        <w:rPr>
          <w:rFonts w:ascii="Georgia" w:hAnsi="Georgia" w:eastAsia="Georgia" w:cs="Georgia"/>
          <w:i/>
          <w:iCs/>
          <w:color w:val="000000"/>
          <w:sz w:val="24"/>
        </w:rPr>
        <w:t xml:space="preserve">…for by faith ye stand.”</w:t>
      </w:r>
      <w:r>
        <w:rPr>
          <w:rFonts w:ascii="Georgia" w:hAnsi="Georgia" w:eastAsia="Georgia" w:cs="Georgia"/>
          <w:color w:val="000000"/>
          <w:sz w:val="24"/>
        </w:rPr>
        <w:t xml:space="preserve"> (not another/ “office them”)</w:t>
      </w:r>
      <w:r>
        <w:rPr>
          <w:rFonts w:ascii="Georgia" w:hAnsi="Georgia" w:cs="Georgia"/>
        </w:rPr>
      </w:r>
      <w:r>
        <w:rPr>
          <w:rFonts w:ascii="Georgia" w:hAnsi="Georgia" w:cs="Georgia"/>
        </w:rPr>
      </w:r>
    </w:p>
    <w:p w14:paraId="6A33AF8B">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Meaning</w:t>
      </w:r>
      <w:r>
        <w:rPr>
          <w:rFonts w:ascii="Georgia" w:hAnsi="Georgia" w:cs="Georgia"/>
          <w:sz w:val="24"/>
          <w:szCs w:val="24"/>
        </w:rPr>
      </w:r>
      <w:r>
        <w:rPr>
          <w:rFonts w:ascii="Georgia" w:hAnsi="Georgia" w:cs="Georgia"/>
          <w:sz w:val="24"/>
          <w:szCs w:val="24"/>
        </w:rPr>
      </w:r>
    </w:p>
    <w:p w14:paraId="6584013B">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Each believer stands before God personally.</w:t>
      </w:r>
      <w:r>
        <w:rPr>
          <w:rFonts w:ascii="Georgia" w:hAnsi="Georgia" w:cs="Georgia"/>
          <w:szCs w:val="24"/>
        </w:rPr>
      </w:r>
      <w:r>
        <w:rPr>
          <w:rFonts w:ascii="Georgia" w:hAnsi="Georgia" w:cs="Georgia"/>
          <w:szCs w:val="24"/>
        </w:rPr>
      </w:r>
    </w:p>
    <w:p w14:paraId="3B8BC468">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Explanation</w:t>
      </w:r>
      <w:r>
        <w:rPr>
          <w:rFonts w:ascii="Georgia" w:hAnsi="Georgia" w:cs="Georgia"/>
          <w:sz w:val="24"/>
          <w:szCs w:val="24"/>
        </w:rPr>
      </w:r>
      <w:r>
        <w:rPr>
          <w:rFonts w:ascii="Georgia" w:hAnsi="Georgia" w:cs="Georgia"/>
          <w:sz w:val="24"/>
          <w:szCs w:val="24"/>
        </w:rPr>
      </w:r>
    </w:p>
    <w:p w14:paraId="2F5104E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No one can stand in your place before God in prayer, choices or accountability.</w:t>
      </w:r>
      <w:r>
        <w:rPr>
          <w:rFonts w:ascii="Georgia" w:hAnsi="Georgia" w:cs="Georgia"/>
          <w:szCs w:val="24"/>
        </w:rPr>
      </w:r>
      <w:r>
        <w:rPr>
          <w:rFonts w:ascii="Georgia" w:hAnsi="Georgia" w:cs="Georgia"/>
          <w:szCs w:val="24"/>
        </w:rPr>
      </w:r>
    </w:p>
    <w:p w14:paraId="7318DACF">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Application</w:t>
      </w:r>
      <w:r>
        <w:rPr>
          <w:rFonts w:ascii="Georgia" w:hAnsi="Georgia" w:cs="Georgia"/>
          <w:sz w:val="24"/>
          <w:szCs w:val="24"/>
        </w:rPr>
      </w:r>
      <w:r>
        <w:rPr>
          <w:rFonts w:ascii="Georgia" w:hAnsi="Georgia" w:cs="Georgia"/>
          <w:sz w:val="24"/>
          <w:szCs w:val="24"/>
        </w:rPr>
      </w:r>
    </w:p>
    <w:p w14:paraId="1337D09E">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If you feel:</w:t>
      </w:r>
      <w:r>
        <w:rPr>
          <w:rFonts w:ascii="Georgia" w:hAnsi="Georgia" w:cs="Georgia"/>
          <w:szCs w:val="24"/>
        </w:rPr>
      </w:r>
      <w:r>
        <w:rPr>
          <w:rFonts w:ascii="Georgia" w:hAnsi="Georgia" w:cs="Georgia"/>
          <w:szCs w:val="24"/>
        </w:rPr>
      </w:r>
    </w:p>
    <w:p w14:paraId="5DD5E87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you must go through a person to reach God</w:t>
        <w:br/>
        <w:t xml:space="preserve"> • your faith depends on a leader</w:t>
      </w:r>
      <w:r>
        <w:rPr>
          <w:rFonts w:ascii="Georgia" w:hAnsi="Georgia" w:cs="Georgia"/>
        </w:rPr>
      </w:r>
      <w:r>
        <w:rPr>
          <w:rFonts w:ascii="Georgia" w:hAnsi="Georgia" w:cs="Georgia"/>
        </w:rPr>
      </w:r>
    </w:p>
    <w:p w14:paraId="3F9E78E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something is wrong.</w:t>
      </w:r>
      <w:r>
        <w:rPr>
          <w:rFonts w:ascii="Georgia" w:hAnsi="Georgia" w:cs="Georgia"/>
        </w:rPr>
      </w:r>
      <w:r>
        <w:rPr>
          <w:rFonts w:ascii="Georgia" w:hAnsi="Georgia" w:cs="Georgia"/>
        </w:rPr>
      </w:r>
    </w:p>
    <w:p w14:paraId="7A87F731">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Christlike Leadership Is Relational</w:t>
      </w:r>
      <w:r>
        <w:rPr>
          <w:rFonts w:ascii="Georgia" w:hAnsi="Georgia" w:cs="Georgia"/>
          <w:sz w:val="24"/>
          <w:szCs w:val="24"/>
        </w:rPr>
      </w:r>
      <w:r>
        <w:rPr>
          <w:rFonts w:ascii="Georgia" w:hAnsi="Georgia" w:cs="Georgia"/>
          <w:sz w:val="24"/>
          <w:szCs w:val="24"/>
        </w:rPr>
      </w:r>
    </w:p>
    <w:p w14:paraId="55F8B22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t xml:space="preserve">Scripture</w:t>
      </w:r>
      <w:r>
        <w:rPr>
          <w:rFonts w:ascii="Georgia" w:hAnsi="Georgia" w:cs="Georgia"/>
        </w:rPr>
      </w:r>
      <w:r>
        <w:rPr>
          <w:rFonts w:ascii="Georgia" w:hAnsi="Georgia" w:cs="Georgia"/>
        </w:rPr>
      </w:r>
    </w:p>
    <w:p w14:paraId="70A223BF">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color w:val="000000"/>
          <w:sz w:val="24"/>
        </w:rPr>
        <w:t xml:space="preserve">Matthew 1:23 (KJV)</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4DF2EAD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r>
      <w:r>
        <w:rPr>
          <w:rFonts w:ascii="Georgia" w:hAnsi="Georgia" w:eastAsia="Georgia" w:cs="Georgia"/>
          <w:i/>
          <w:iCs/>
          <w:color w:val="000000"/>
          <w:sz w:val="24"/>
        </w:rPr>
        <w:t xml:space="preserve"> “…Emmanuel… God with us.”</w:t>
      </w:r>
      <w:r>
        <w:rPr>
          <w:rFonts w:ascii="Georgia" w:hAnsi="Georgia" w:cs="Georgia"/>
        </w:rPr>
      </w:r>
      <w:r>
        <w:rPr>
          <w:rFonts w:ascii="Georgia" w:hAnsi="Georgia" w:cs="Georgia"/>
        </w:rPr>
      </w:r>
    </w:p>
    <w:p w14:paraId="38AE2F0B">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Plain Explanation</w:t>
      </w:r>
      <w:r>
        <w:rPr>
          <w:rFonts w:ascii="Georgia" w:hAnsi="Georgia" w:cs="Georgia"/>
          <w:sz w:val="24"/>
          <w:szCs w:val="24"/>
        </w:rPr>
      </w:r>
      <w:r>
        <w:rPr>
          <w:rFonts w:ascii="Georgia" w:hAnsi="Georgia" w:cs="Georgia"/>
          <w:sz w:val="24"/>
          <w:szCs w:val="24"/>
        </w:rPr>
      </w:r>
    </w:p>
    <w:p w14:paraId="679FBD25">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Jesus lived among people.</w:t>
      </w:r>
      <w:r>
        <w:rPr>
          <w:rFonts w:ascii="Georgia" w:hAnsi="Georgia" w:cs="Georgia"/>
          <w:szCs w:val="24"/>
        </w:rPr>
      </w:r>
      <w:r>
        <w:rPr>
          <w:rFonts w:ascii="Georgia" w:hAnsi="Georgia" w:cs="Georgia"/>
          <w:szCs w:val="24"/>
        </w:rPr>
      </w:r>
      <w:r>
        <w:rPr>
          <w:rFonts w:ascii="Georgia" w:hAnsi="Georgia" w:eastAsia="Georgia" w:cs="Georgia"/>
          <w:color w:val="000000"/>
          <w:sz w:val="24"/>
          <w:szCs w:val="24"/>
          <w:highlight w:val="none"/>
        </w:rPr>
      </w:r>
      <w:r>
        <w:rPr>
          <w:rFonts w:ascii="Georgia" w:hAnsi="Georgia" w:cs="Georgia"/>
        </w:rPr>
      </w:r>
      <w:r>
        <w:rPr>
          <w:rFonts w:ascii="Georgia" w:hAnsi="Georgia" w:cs="Georgia"/>
        </w:rPr>
      </w:r>
      <w:r>
        <w:rPr>
          <w:rFonts w:ascii="Georgia" w:hAnsi="Georgia" w:cs="Georgia"/>
          <w:szCs w:val="24"/>
        </w:rPr>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r>
        <w:rPr>
          <w:rFonts w:ascii="Georgia" w:hAnsi="Georgia" w:cs="Georgia"/>
          <w:szCs w:val="24"/>
        </w:rPr>
      </w:r>
    </w:p>
    <w:p w14:paraId="1F9FC60A">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color w:val="000000"/>
          <w:sz w:val="24"/>
          <w:szCs w:val="24"/>
        </w:rPr>
        <w:t xml:space="preserve">He:</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3839DCBE">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color w:val="000000"/>
          <w:sz w:val="24"/>
          <w:szCs w:val="24"/>
        </w:rPr>
        <w:t xml:space="preserve">• walked with them</w:t>
        <w:br/>
        <w:t xml:space="preserve"> • ate with them</w:t>
        <w:br/>
        <w:t xml:space="preserve"> • answered questions</w:t>
        <w:br/>
        <w:t xml:space="preserve"> • restored them</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7AA3D1B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He was present—not distant.</w:t>
      </w:r>
      <w:r>
        <w:rPr>
          <w:rFonts w:ascii="Georgia" w:hAnsi="Georgia" w:cs="Georgia"/>
          <w:szCs w:val="24"/>
        </w:rPr>
      </w:r>
      <w:r>
        <w:rPr>
          <w:rFonts w:ascii="Georgia" w:hAnsi="Georgia" w:cs="Georgia"/>
          <w:szCs w:val="24"/>
        </w:rPr>
      </w:r>
    </w:p>
    <w:p w14:paraId="135CC5A3">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Teaching Point: Academic Insight</w:t>
      </w:r>
      <w:r>
        <w:rPr>
          <w:rFonts w:ascii="Georgia" w:hAnsi="Georgia" w:cs="Georgia"/>
          <w:sz w:val="24"/>
          <w:szCs w:val="24"/>
        </w:rPr>
      </w:r>
      <w:r>
        <w:rPr>
          <w:rFonts w:ascii="Georgia" w:hAnsi="Georgia" w:cs="Georgia"/>
          <w:sz w:val="24"/>
          <w:szCs w:val="24"/>
        </w:rPr>
      </w:r>
    </w:p>
    <w:p w14:paraId="1959F1E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t xml:space="preserve">Incarnational Theology </w:t>
      </w:r>
      <w:r>
        <w:rPr>
          <w:rFonts w:ascii="Georgia" w:hAnsi="Georgia" w:eastAsia="Georgia" w:cs="Georgia"/>
          <w:b w:val="0"/>
          <w:bCs w:val="0"/>
          <w:color w:val="000000"/>
          <w:sz w:val="24"/>
        </w:rPr>
        <w:t xml:space="preserve">(Simple Definition)</w:t>
      </w:r>
      <w:r>
        <w:rPr>
          <w:rFonts w:ascii="Georgia" w:hAnsi="Georgia" w:cs="Georgia"/>
        </w:rPr>
      </w:r>
      <w:r>
        <w:rPr>
          <w:rFonts w:ascii="Georgia" w:hAnsi="Georgia" w:cs="Georgia"/>
        </w:rPr>
      </w:r>
    </w:p>
    <w:p w14:paraId="19486E2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Incarnation means “God became human.”</w:t>
      </w:r>
      <w:r>
        <w:rPr>
          <w:rFonts w:ascii="Georgia" w:hAnsi="Georgia" w:cs="Georgia"/>
        </w:rPr>
      </w:r>
      <w:r>
        <w:rPr>
          <w:rFonts w:ascii="Georgia" w:hAnsi="Georgia" w:cs="Georgia"/>
        </w:rPr>
      </w:r>
    </w:p>
    <w:p w14:paraId="1E0F263C">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color w:val="000000"/>
          <w:sz w:val="24"/>
        </w:rPr>
        <w:t xml:space="preserve">John 1:14 (KJV)</w:t>
      </w:r>
      <w:r>
        <w:rPr>
          <w:rFonts w:ascii="Georgia" w:hAnsi="Georgia" w:eastAsia="Georgia" w:cs="Georgia"/>
          <w:b/>
          <w:color w:val="000000"/>
          <w:sz w:val="24"/>
        </w:rPr>
        <w:br/>
      </w:r>
      <w:r>
        <w:rPr>
          <w:rFonts w:ascii="Georgia" w:hAnsi="Georgia" w:eastAsia="Georgia" w:cs="Georgia"/>
          <w:i/>
          <w:iCs/>
          <w:color w:val="000000"/>
          <w:sz w:val="24"/>
        </w:rPr>
        <w:t xml:space="preserve"> “And the Word was made flesh, and dwelt among us…”</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251EA64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God did not stay distant.</w:t>
        <w:br/>
        <w:t xml:space="preserve"> He came near, lived among people, and related to them.</w:t>
      </w:r>
      <w:r>
        <w:rPr>
          <w:rFonts w:ascii="Georgia" w:hAnsi="Georgia" w:cs="Georgia"/>
        </w:rPr>
      </w:r>
      <w:r>
        <w:rPr>
          <w:rFonts w:ascii="Georgia" w:hAnsi="Georgia" w:cs="Georgia"/>
        </w:rPr>
      </w:r>
    </w:p>
    <w:p w14:paraId="00966B77">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What this means for leadership:</w:t>
      </w:r>
      <w:r>
        <w:rPr>
          <w:rFonts w:ascii="Georgia" w:hAnsi="Georgia" w:cs="Georgia"/>
          <w:sz w:val="24"/>
          <w:szCs w:val="24"/>
        </w:rPr>
      </w:r>
      <w:r>
        <w:rPr>
          <w:rFonts w:ascii="Georgia" w:hAnsi="Georgia" w:cs="Georgia"/>
          <w:sz w:val="24"/>
          <w:szCs w:val="24"/>
        </w:rPr>
      </w:r>
    </w:p>
    <w:p w14:paraId="39C4B43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Authority is relationship based, protective,  present, not aloof, stagnant, biased, distant, respecter only of certain types</w:t>
      </w:r>
      <w:r>
        <w:rPr>
          <w:rFonts w:ascii="Georgia" w:hAnsi="Georgia" w:eastAsia="Georgia" w:cs="Georgia"/>
          <w:color w:val="000000"/>
          <w:sz w:val="24"/>
          <w:szCs w:val="24"/>
        </w:rPr>
      </w:r>
      <w:r>
        <w:rPr>
          <w:rFonts w:ascii="Georgia" w:hAnsi="Georgia" w:eastAsia="Georgia" w:cs="Georgia"/>
          <w:color w:val="000000"/>
          <w:sz w:val="24"/>
          <w:szCs w:val="24"/>
        </w:rPr>
      </w:r>
    </w:p>
    <w:p w14:paraId="3AC5BA07">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It is with people, not above them, It does not allow itself become cynical, jaded, time hurried or big shot </w:t>
      </w:r>
      <w:r>
        <w:rPr>
          <w:rFonts w:ascii="Georgia" w:hAnsi="Georgia" w:eastAsia="Georgia" w:cs="Georgia"/>
          <w:color w:val="000000"/>
          <w:sz w:val="24"/>
          <w:szCs w:val="24"/>
        </w:rPr>
      </w:r>
      <w:r>
        <w:rPr>
          <w:rFonts w:ascii="Georgia" w:hAnsi="Georgia" w:eastAsia="Georgia" w:cs="Georgia"/>
          <w:color w:val="000000"/>
          <w:sz w:val="24"/>
          <w:szCs w:val="24"/>
        </w:rPr>
      </w:r>
    </w:p>
    <w:p w14:paraId="5BC00EB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 It relates, listens, and walks alongside</w:t>
      </w:r>
      <w:r>
        <w:rPr>
          <w:rFonts w:ascii="Georgia" w:hAnsi="Georgia" w:cs="Georgia"/>
        </w:rPr>
      </w:r>
      <w:r>
        <w:rPr>
          <w:rFonts w:ascii="Georgia" w:hAnsi="Georgia" w:cs="Georgia"/>
        </w:rPr>
      </w:r>
    </w:p>
    <w:p w14:paraId="3B4B35B4">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One-Line A.R.T. Relationship Summary</w:t>
      </w:r>
      <w:r>
        <w:rPr>
          <w:rFonts w:ascii="Georgia" w:hAnsi="Georgia" w:cs="Georgia"/>
          <w:sz w:val="24"/>
          <w:szCs w:val="24"/>
        </w:rPr>
      </w:r>
      <w:r>
        <w:rPr>
          <w:rFonts w:ascii="Georgia" w:hAnsi="Georgia" w:cs="Georgia"/>
          <w:sz w:val="24"/>
          <w:szCs w:val="24"/>
        </w:rPr>
      </w:r>
    </w:p>
    <w:p w14:paraId="0EE74ED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True authority comes from relationship with God and is expressed through relationship with people.</w:t>
      </w:r>
      <w:r>
        <w:rPr>
          <w:rFonts w:ascii="Georgia" w:hAnsi="Georgia" w:cs="Georgia"/>
          <w:szCs w:val="24"/>
        </w:rPr>
      </w:r>
      <w:r>
        <w:rPr>
          <w:rFonts w:ascii="Georgia" w:hAnsi="Georgia" w:cs="Georgia"/>
          <w:szCs w:val="24"/>
        </w:rPr>
      </w:r>
    </w:p>
    <w:p w14:paraId="3D529311">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Key Point</w:t>
      </w:r>
      <w:r>
        <w:rPr>
          <w:rFonts w:ascii="Georgia" w:hAnsi="Georgia" w:cs="Georgia"/>
          <w:sz w:val="24"/>
          <w:szCs w:val="24"/>
        </w:rPr>
      </w:r>
      <w:r>
        <w:rPr>
          <w:rFonts w:ascii="Georgia" w:hAnsi="Georgia" w:cs="Georgia"/>
          <w:sz w:val="24"/>
          <w:szCs w:val="24"/>
        </w:rPr>
      </w:r>
    </w:p>
    <w:p w14:paraId="17D9AF4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Authority that distances itself from people is already drifting.</w:t>
      </w:r>
      <w:r>
        <w:rPr>
          <w:rFonts w:ascii="Georgia" w:hAnsi="Georgia" w:cs="Georgia"/>
          <w:szCs w:val="24"/>
        </w:rPr>
      </w:r>
      <w:r>
        <w:rPr>
          <w:rFonts w:ascii="Georgia" w:hAnsi="Georgia" w:cs="Georgia"/>
          <w:szCs w:val="24"/>
        </w:rPr>
      </w:r>
    </w:p>
    <w:p w14:paraId="1072C375">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highlight w:val="none"/>
        </w:rPr>
      </w:r>
      <w:r>
        <w:rPr>
          <w:rFonts w:ascii="Georgia" w:hAnsi="Georgia" w:cs="Georgia"/>
          <w:sz w:val="24"/>
          <w:szCs w:val="24"/>
        </w:rPr>
      </w:r>
      <w:r>
        <w:rPr>
          <w:rFonts w:ascii="Georgia" w:hAnsi="Georgia" w:cs="Georgia"/>
          <w:sz w:val="24"/>
          <w:szCs w:val="24"/>
        </w:rPr>
      </w:r>
    </w:p>
    <w:p w14:paraId="58C30DBE">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What Jesus Did NOT Do</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1A0EA90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Jesus did not:</w:t>
      </w:r>
      <w:r>
        <w:rPr>
          <w:rFonts w:ascii="Georgia" w:hAnsi="Georgia" w:cs="Georgia"/>
        </w:rPr>
      </w:r>
      <w:r>
        <w:rPr>
          <w:rFonts w:ascii="Georgia" w:hAnsi="Georgia" w:cs="Georgia"/>
        </w:rPr>
      </w:r>
    </w:p>
    <w:p w14:paraId="7E39D5A4">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demand personal loyalty above loyalty to God</w:t>
      </w:r>
      <w:r>
        <w:rPr>
          <w:rFonts w:ascii="Georgia" w:hAnsi="Georgia" w:eastAsia="Georgia" w:cs="Georgia"/>
          <w:color w:val="000000"/>
          <w:sz w:val="24"/>
          <w:szCs w:val="24"/>
        </w:rPr>
      </w:r>
      <w:r>
        <w:rPr>
          <w:rFonts w:ascii="Georgia" w:hAnsi="Georgia" w:eastAsia="Georgia" w:cs="Georgia"/>
          <w:color w:val="000000"/>
          <w:sz w:val="24"/>
          <w:szCs w:val="24"/>
        </w:rPr>
      </w:r>
    </w:p>
    <w:p w14:paraId="06337DC4">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create a spiritual rank system that locked people into hierarchy</w:t>
      </w:r>
      <w:r>
        <w:rPr>
          <w:rFonts w:ascii="Georgia" w:hAnsi="Georgia" w:eastAsia="Georgia" w:cs="Georgia"/>
          <w:color w:val="000000"/>
          <w:sz w:val="24"/>
          <w:szCs w:val="24"/>
        </w:rPr>
      </w:r>
      <w:r>
        <w:rPr>
          <w:rFonts w:ascii="Georgia" w:hAnsi="Georgia" w:eastAsia="Georgia" w:cs="Georgia"/>
          <w:color w:val="000000"/>
          <w:sz w:val="24"/>
          <w:szCs w:val="24"/>
        </w:rPr>
      </w:r>
    </w:p>
    <w:p w14:paraId="0FA901EF">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silence sincere questions</w:t>
      </w:r>
      <w:r>
        <w:rPr>
          <w:rFonts w:ascii="Georgia" w:hAnsi="Georgia" w:eastAsia="Georgia" w:cs="Georgia"/>
          <w:color w:val="000000"/>
          <w:sz w:val="24"/>
          <w:szCs w:val="24"/>
        </w:rPr>
      </w:r>
      <w:r>
        <w:rPr>
          <w:rFonts w:ascii="Georgia" w:hAnsi="Georgia" w:eastAsia="Georgia" w:cs="Georgia"/>
          <w:color w:val="000000"/>
          <w:sz w:val="24"/>
          <w:szCs w:val="24"/>
        </w:rPr>
      </w:r>
    </w:p>
    <w:p w14:paraId="305F4F73">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threaten people into obedience</w:t>
      </w:r>
      <w:r>
        <w:rPr>
          <w:rFonts w:ascii="Georgia" w:hAnsi="Georgia" w:eastAsia="Georgia" w:cs="Georgia"/>
          <w:color w:val="000000"/>
          <w:sz w:val="24"/>
          <w:szCs w:val="24"/>
        </w:rPr>
      </w:r>
      <w:r>
        <w:rPr>
          <w:rFonts w:ascii="Georgia" w:hAnsi="Georgia" w:eastAsia="Georgia" w:cs="Georgia"/>
          <w:color w:val="000000"/>
          <w:sz w:val="24"/>
          <w:szCs w:val="24"/>
        </w:rPr>
      </w:r>
    </w:p>
    <w:p w14:paraId="1994C04C">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br/>
        <w:t xml:space="preserve"> • build a movement based on fear</w:t>
      </w:r>
      <w:r>
        <w:rPr>
          <w:rFonts w:ascii="Georgia" w:hAnsi="Georgia" w:eastAsia="Georgia" w:cs="Georgia"/>
          <w:color w:val="000000"/>
          <w:sz w:val="24"/>
          <w:szCs w:val="24"/>
        </w:rPr>
      </w:r>
      <w:r>
        <w:rPr>
          <w:rFonts w:ascii="Georgia" w:hAnsi="Georgia" w:eastAsia="Georgia" w:cs="Georgia"/>
          <w:color w:val="000000"/>
          <w:sz w:val="24"/>
          <w:szCs w:val="24"/>
        </w:rPr>
      </w:r>
    </w:p>
    <w:p w14:paraId="03061A55">
      <w:pPr>
        <w:pBdr>
          <w:top w:val="none" w:color="000000" w:sz="4" w:space="0"/>
          <w:left w:val="none" w:color="000000" w:sz="4" w:space="0"/>
          <w:bottom w:val="none" w:color="000000" w:sz="4" w:space="0"/>
          <w:right w:val="none" w:color="000000" w:sz="4" w:space="0"/>
        </w:pBdr>
        <w:spacing/>
        <w:ind w:right="0" w:firstLine="0" w:left="0"/>
        <w:rPr>
          <w:highlight w:val="none"/>
        </w:rPr>
      </w:pPr>
      <w:r>
        <w:rPr>
          <w:rFonts w:ascii="Georgia" w:hAnsi="Georgia" w:eastAsia="Georgia" w:cs="Georgia"/>
          <w:color w:val="000000"/>
          <w:sz w:val="24"/>
        </w:rPr>
        <w:br/>
        <w:t xml:space="preserve"> • use His authority to secure image</w:t>
      </w:r>
      <w:r>
        <w:rPr>
          <w:highlight w:val="none"/>
        </w:rPr>
      </w:r>
      <w:r>
        <w:rPr>
          <w:highlight w:val="none"/>
        </w:rPr>
      </w:r>
    </w:p>
    <w:p w14:paraId="5E171889">
      <w:pPr>
        <w:pBdr>
          <w:top w:val="none" w:color="000000" w:sz="4" w:space="0"/>
          <w:left w:val="none" w:color="000000" w:sz="4" w:space="0"/>
          <w:bottom w:val="none" w:color="000000" w:sz="4" w:space="0"/>
          <w:right w:val="none" w:color="000000" w:sz="4" w:space="0"/>
        </w:pBdr>
        <w:spacing/>
        <w:ind w:right="0" w:firstLine="0" w:left="0"/>
        <w:rPr>
          <w:highlight w:val="none"/>
        </w:rPr>
      </w:pPr>
      <w:r>
        <w:rPr>
          <w:highlight w:val="none"/>
        </w:rPr>
      </w:r>
      <w:r>
        <w:rPr>
          <w:highlight w:val="none"/>
        </w:rPr>
      </w:r>
      <w:r>
        <w:rPr>
          <w:highlight w:val="none"/>
        </w:rPr>
      </w:r>
    </w:p>
    <w:p w14:paraId="287E91E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bCs/>
          <w:color w:val="000000"/>
          <w:sz w:val="24"/>
        </w:rPr>
        <w:t xml:space="preserve">He said simply and gently, “Follow Me.</w:t>
      </w:r>
      <w:r>
        <w:rPr>
          <w:rFonts w:ascii="Georgia" w:hAnsi="Georgia" w:eastAsia="Georgia" w:cs="Georgia"/>
          <w:color w:val="000000"/>
          <w:sz w:val="24"/>
        </w:rPr>
        <w:t xml:space="preserve">” It is the first step toward a relationship, which can then form the abiding, but it requires work, dedication, knowledge, forgiveness, and overcoming.</w:t>
      </w:r>
      <w:r>
        <w:rPr>
          <w:rFonts w:ascii="Georgia" w:hAnsi="Georgia" w:cs="Georgia"/>
        </w:rPr>
      </w:r>
      <w:r>
        <w:rPr>
          <w:rFonts w:ascii="Georgia" w:hAnsi="Georgia" w:cs="Georgia"/>
        </w:rPr>
      </w:r>
    </w:p>
    <w:p w14:paraId="4C510574">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b/>
          <w:bCs/>
          <w:color w:val="000000"/>
          <w:sz w:val="24"/>
        </w:rPr>
        <w:t xml:space="preserve">Following Christ is voluntary</w:t>
      </w:r>
      <w:r>
        <w:rPr>
          <w:rFonts w:ascii="Georgia" w:hAnsi="Georgia" w:eastAsia="Georgia" w:cs="Georgia"/>
          <w:color w:val="000000"/>
          <w:sz w:val="24"/>
        </w:rPr>
        <w:t xml:space="preserve">. It’s a tribute, a sign of respect as well as duty to progress and grown in faith and love. To have community. And prayer. </w:t>
      </w:r>
      <w:r>
        <w:rPr>
          <w:rFonts w:ascii="Georgia" w:hAnsi="Georgia" w:eastAsia="Georgia" w:cs="Georgia"/>
          <w:color w:val="000000"/>
          <w:sz w:val="24"/>
          <w:szCs w:val="24"/>
        </w:rPr>
      </w:r>
      <w:r>
        <w:rPr>
          <w:rFonts w:ascii="Georgia" w:hAnsi="Georgia" w:eastAsia="Georgia" w:cs="Georgia"/>
          <w:color w:val="000000"/>
          <w:sz w:val="24"/>
          <w:szCs w:val="24"/>
        </w:rPr>
      </w:r>
    </w:p>
    <w:p w14:paraId="6772E206">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br/>
      </w:r>
      <w:r>
        <w:rPr>
          <w:rFonts w:ascii="Georgia" w:hAnsi="Georgia" w:eastAsia="Georgia" w:cs="Georgia"/>
          <w:b/>
          <w:bCs/>
          <w:color w:val="000000"/>
          <w:sz w:val="24"/>
        </w:rPr>
        <w:t xml:space="preserve">However, Jesus the Messiah Savior</w:t>
      </w:r>
      <w:r>
        <w:rPr>
          <w:rFonts w:ascii="Georgia" w:hAnsi="Georgia" w:eastAsia="Georgia" w:cs="Georgia"/>
          <w:color w:val="000000"/>
          <w:sz w:val="24"/>
        </w:rPr>
        <w:t xml:space="preserve"> was SENT in the form of real   human person who saw life a</w:t>
      </w:r>
      <w:r>
        <w:rPr>
          <w:rFonts w:ascii="Georgia" w:hAnsi="Georgia" w:eastAsia="Georgia" w:cs="Georgia"/>
          <w:color w:val="000000"/>
          <w:sz w:val="24"/>
        </w:rPr>
        <w:t xml:space="preserve">nd death, babies through mature adults, yet He paid the high price with His death on the cross to give us back “Abiding Relationship” as well as the victory over sin, death and the Curse.which the Mind Blinding cruel adversary took in the Genesis 3 Garden.</w:t>
      </w:r>
      <w:r>
        <w:rPr>
          <w:rFonts w:ascii="Georgia" w:hAnsi="Georgia" w:eastAsia="Georgia" w:cs="Georgia"/>
          <w:color w:val="000000"/>
          <w:sz w:val="24"/>
          <w:szCs w:val="24"/>
        </w:rPr>
      </w:r>
      <w:r>
        <w:rPr>
          <w:rFonts w:ascii="Georgia" w:hAnsi="Georgia" w:eastAsia="Georgia" w:cs="Georgia"/>
          <w:color w:val="000000"/>
          <w:sz w:val="24"/>
          <w:szCs w:val="24"/>
        </w:rPr>
      </w:r>
    </w:p>
    <w:p w14:paraId="71216BB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bCs/>
          <w:color w:val="000000"/>
          <w:sz w:val="24"/>
        </w:rPr>
        <w:t xml:space="preserve"> Hence Jesus restoration</w:t>
      </w:r>
      <w:r>
        <w:rPr>
          <w:rFonts w:ascii="Georgia" w:hAnsi="Georgia" w:eastAsia="Georgia" w:cs="Georgia"/>
          <w:color w:val="000000"/>
          <w:sz w:val="24"/>
        </w:rPr>
        <w:t xml:space="preserve"> of a “hidden in our hearts” A.R.T. love relationship..</w:t>
      </w:r>
      <w:r>
        <w:rPr>
          <w:rFonts w:ascii="Georgia" w:hAnsi="Georgia" w:cs="Georgia"/>
        </w:rPr>
      </w:r>
      <w:r>
        <w:rPr>
          <w:rFonts w:ascii="Georgia" w:hAnsi="Georgia" w:cs="Georgia"/>
        </w:rPr>
      </w:r>
      <w:r>
        <w:rPr>
          <w:rFonts w:ascii="Georgia" w:hAnsi="Georgia" w:eastAsia="Georgia" w:cs="Georgia"/>
          <w:b/>
          <w:bCs/>
          <w:color w:val="000000"/>
          <w:sz w:val="24"/>
          <w:highlight w:val="none"/>
        </w:rPr>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r>
        <w:rPr>
          <w:rFonts w:ascii="Georgia" w:hAnsi="Georgia" w:cs="Georgia"/>
        </w:rPr>
      </w:r>
    </w:p>
    <w:p w14:paraId="2074304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bCs/>
          <w:color w:val="000000"/>
          <w:sz w:val="24"/>
          <w:highlight w:val="none"/>
        </w:rPr>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1BEF7E9D">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bCs/>
          <w:strike/>
          <w:color w:val="000000"/>
          <w:sz w:val="24"/>
        </w:rPr>
      </w:r>
      <w:r>
        <w:rPr>
          <w:rFonts w:ascii="Georgia" w:hAnsi="Georgia" w:eastAsia="Georgia" w:cs="Georgia"/>
          <w:b/>
          <w:bCs/>
          <w:color w:val="000000"/>
          <w:sz w:val="24"/>
        </w:rPr>
        <w:t xml:space="preserve">Purpose: To Defrag Ministry by Softening the Tone</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72B9BE92">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val="0"/>
          <w:bCs w:val="0"/>
          <w:i/>
          <w:iCs/>
          <w:color w:val="000000"/>
          <w:sz w:val="24"/>
        </w:rPr>
        <w:t xml:space="preserve">(not to compromise the uncompromised full Message)</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4C351A4A">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rPr>
      </w:pPr>
      <w:r>
        <w:rPr>
          <w:rFonts w:ascii="Georgia" w:hAnsi="Georgia" w:eastAsia="Georgia" w:cs="Georgia"/>
          <w:b/>
          <w:bCs/>
          <w:color w:val="000000"/>
          <w:sz w:val="24"/>
        </w:rPr>
        <w:t xml:space="preserve">We add this: </w:t>
      </w:r>
      <w:r>
        <w:rPr>
          <w:rFonts w:ascii="Georgia" w:hAnsi="Georgia" w:eastAsia="Georgia" w:cs="Georgia"/>
          <w:b/>
          <w:bCs/>
          <w:color w:val="000000"/>
          <w:sz w:val="24"/>
          <w:szCs w:val="24"/>
        </w:rPr>
      </w:r>
      <w:r>
        <w:rPr>
          <w:rFonts w:ascii="Georgia" w:hAnsi="Georgia" w:eastAsia="Georgia" w:cs="Georgia"/>
          <w:b/>
          <w:bCs/>
          <w:color w:val="000000"/>
          <w:sz w:val="24"/>
          <w:szCs w:val="24"/>
        </w:rPr>
      </w:r>
    </w:p>
    <w:p w14:paraId="5DD770C6">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rPr>
      </w:pPr>
      <w:r>
        <w:rPr>
          <w:rFonts w:ascii="Georgia" w:hAnsi="Georgia" w:eastAsia="Georgia" w:cs="Georgia"/>
          <w:b/>
          <w:bCs/>
          <w:color w:val="000000"/>
          <w:sz w:val="24"/>
        </w:rPr>
        <w:t xml:space="preserve"> F</w:t>
      </w:r>
      <w:r>
        <w:rPr>
          <w:rFonts w:ascii="Georgia" w:hAnsi="Georgia" w:eastAsia="Georgia" w:cs="Georgia"/>
          <w:b/>
          <w:bCs/>
          <w:color w:val="000000"/>
          <w:sz w:val="24"/>
        </w:rPr>
        <w:t xml:space="preserve">urthermore Christ did not:</w:t>
      </w:r>
      <w:r>
        <w:rPr>
          <w:rFonts w:ascii="Georgia" w:hAnsi="Georgia" w:cs="Georgia"/>
          <w:b/>
          <w:bCs/>
        </w:rPr>
      </w:r>
      <w:r>
        <w:rPr>
          <w:rFonts w:ascii="Georgia" w:hAnsi="Georgia" w:cs="Georgia"/>
          <w:b/>
          <w:bCs/>
        </w:rPr>
      </w:r>
    </w:p>
    <w:p w14:paraId="32CDBB46">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Have an accusing, achieving or party spirit. He can to unify and heal.</w:t>
      </w:r>
      <w:r>
        <w:rPr>
          <w:rFonts w:ascii="Georgia" w:hAnsi="Georgia" w:eastAsia="Georgia" w:cs="Georgia"/>
          <w:color w:val="000000"/>
          <w:sz w:val="24"/>
          <w:szCs w:val="24"/>
        </w:rPr>
      </w:r>
      <w:r>
        <w:rPr>
          <w:rFonts w:ascii="Georgia" w:hAnsi="Georgia" w:eastAsia="Georgia" w:cs="Georgia"/>
          <w:color w:val="000000"/>
          <w:sz w:val="24"/>
          <w:szCs w:val="24"/>
        </w:rPr>
      </w:r>
    </w:p>
    <w:p w14:paraId="5CC19167">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He not demand his title be bowed and scraped to, as He was as founding top servant leader.</w:t>
      </w:r>
      <w:r>
        <w:rPr>
          <w:rFonts w:ascii="Georgia" w:hAnsi="Georgia" w:eastAsia="Georgia" w:cs="Georgia"/>
          <w:color w:val="000000"/>
          <w:sz w:val="24"/>
          <w:szCs w:val="24"/>
        </w:rPr>
      </w:r>
      <w:r>
        <w:rPr>
          <w:rFonts w:ascii="Georgia" w:hAnsi="Georgia" w:eastAsia="Georgia" w:cs="Georgia"/>
          <w:color w:val="000000"/>
          <w:sz w:val="24"/>
          <w:szCs w:val="24"/>
        </w:rPr>
      </w:r>
    </w:p>
    <w:p w14:paraId="4F901F43">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Party loyalty to Him as type of ownership, apostolic membership contract to control.</w:t>
      </w:r>
      <w:r>
        <w:rPr>
          <w:rFonts w:ascii="Georgia" w:hAnsi="Georgia" w:eastAsia="Georgia" w:cs="Georgia"/>
          <w:color w:val="000000"/>
          <w:sz w:val="24"/>
          <w:szCs w:val="24"/>
        </w:rPr>
      </w:r>
      <w:r>
        <w:rPr>
          <w:rFonts w:ascii="Georgia" w:hAnsi="Georgia" w:eastAsia="Georgia" w:cs="Georgia"/>
          <w:color w:val="000000"/>
          <w:sz w:val="24"/>
          <w:szCs w:val="24"/>
        </w:rPr>
      </w:r>
    </w:p>
    <w:p w14:paraId="472804A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w:t>
      </w:r>
      <w:r>
        <w:rPr>
          <w:rFonts w:ascii="Georgia" w:hAnsi="Georgia" w:eastAsia="Georgia" w:cs="Georgia"/>
          <w:color w:val="000000"/>
          <w:sz w:val="24"/>
        </w:rPr>
        <w:t xml:space="preserve">• Jesus not orchestrate and use fear, coercion pressure, or subliminal occult to govern</w:t>
      </w:r>
      <w:r>
        <w:rPr>
          <w:rFonts w:ascii="Georgia" w:hAnsi="Georgia" w:eastAsia="Georgia" w:cs="Georgia"/>
          <w:color w:val="000000"/>
          <w:sz w:val="24"/>
          <w:szCs w:val="24"/>
        </w:rPr>
      </w:r>
      <w:r>
        <w:rPr>
          <w:rFonts w:ascii="Georgia" w:hAnsi="Georgia" w:eastAsia="Georgia" w:cs="Georgia"/>
          <w:color w:val="000000"/>
          <w:sz w:val="24"/>
          <w:szCs w:val="24"/>
        </w:rPr>
      </w:r>
    </w:p>
    <w:p w14:paraId="76A0F7FC">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Neither did he gate keep and command strict submission</w:t>
      </w:r>
      <w:r>
        <w:rPr>
          <w:rFonts w:ascii="Georgia" w:hAnsi="Georgia" w:eastAsia="Georgia" w:cs="Georgia"/>
          <w:color w:val="000000"/>
          <w:sz w:val="24"/>
          <w:szCs w:val="24"/>
        </w:rPr>
      </w:r>
      <w:r>
        <w:rPr>
          <w:rFonts w:ascii="Georgia" w:hAnsi="Georgia" w:eastAsia="Georgia" w:cs="Georgia"/>
          <w:color w:val="000000"/>
          <w:sz w:val="24"/>
          <w:szCs w:val="24"/>
        </w:rPr>
      </w:r>
    </w:p>
    <w:p w14:paraId="0D937D7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r>
      <w:r>
        <w:rPr>
          <w:rFonts w:ascii="Georgia" w:hAnsi="Georgia" w:eastAsia="Georgia" w:cs="Georgia"/>
          <w:color w:val="000000"/>
          <w:sz w:val="24"/>
        </w:rPr>
        <w:br/>
        <w:t xml:space="preserve"> • Neither Christ nor Holy Spirit governmentally controlled people’s lives</w:t>
      </w:r>
      <w:r>
        <w:rPr>
          <w:rFonts w:ascii="Georgia" w:hAnsi="Georgia" w:eastAsia="Georgia" w:cs="Georgia"/>
          <w:color w:val="000000"/>
          <w:sz w:val="24"/>
          <w:szCs w:val="24"/>
        </w:rPr>
      </w:r>
      <w:r>
        <w:rPr>
          <w:rFonts w:ascii="Georgia" w:hAnsi="Georgia" w:eastAsia="Georgia" w:cs="Georgia"/>
          <w:color w:val="000000"/>
          <w:sz w:val="24"/>
          <w:szCs w:val="24"/>
        </w:rPr>
      </w:r>
    </w:p>
    <w:p w14:paraId="37402998">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Jesus Minister Evaluation</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583F65C5">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Following Jesus is voluntary.</w:t>
        <w:br/>
        <w:t xml:space="preserve"> Control is forced.</w:t>
      </w:r>
      <w:r>
        <w:rPr>
          <w:rFonts w:ascii="Georgia" w:hAnsi="Georgia" w:cs="Georgia"/>
          <w:szCs w:val="24"/>
        </w:rPr>
      </w:r>
      <w:r>
        <w:rPr>
          <w:rFonts w:ascii="Georgia" w:hAnsi="Georgia" w:cs="Georgia"/>
          <w:szCs w:val="24"/>
        </w:rPr>
      </w:r>
    </w:p>
    <w:p w14:paraId="2B5D988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These are not the same.</w:t>
      </w:r>
      <w:r>
        <w:rPr>
          <w:rFonts w:ascii="Georgia" w:hAnsi="Georgia" w:cs="Georgia"/>
          <w:szCs w:val="24"/>
        </w:rPr>
      </w:r>
      <w:r>
        <w:rPr>
          <w:rFonts w:ascii="Georgia" w:hAnsi="Georgia" w:cs="Georgia"/>
          <w:szCs w:val="24"/>
        </w:rPr>
      </w:r>
    </w:p>
    <w:p w14:paraId="5B38C550">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Warning</w:t>
      </w:r>
      <w:r>
        <w:rPr>
          <w:rFonts w:ascii="Georgia" w:hAnsi="Georgia" w:cs="Georgia"/>
          <w:sz w:val="24"/>
          <w:szCs w:val="24"/>
        </w:rPr>
      </w:r>
      <w:r>
        <w:rPr>
          <w:rFonts w:ascii="Georgia" w:hAnsi="Georgia" w:cs="Georgia"/>
          <w:sz w:val="24"/>
          <w:szCs w:val="24"/>
        </w:rPr>
      </w:r>
    </w:p>
    <w:p w14:paraId="33B1E88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If leadership requires fear to maintain loyalty, it has shifted away from Christ.</w:t>
      </w:r>
      <w:r>
        <w:rPr>
          <w:rFonts w:ascii="Georgia" w:hAnsi="Georgia" w:cs="Georgia"/>
        </w:rPr>
      </w:r>
      <w:r>
        <w:rPr>
          <w:rFonts w:ascii="Georgia" w:hAnsi="Georgia" w:cs="Georgia"/>
        </w:rPr>
      </w:r>
    </w:p>
    <w:p w14:paraId="2E26C78D">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Modern Day Distortions</w:t>
      </w:r>
      <w:r>
        <w:rPr>
          <w:rFonts w:ascii="Georgia" w:hAnsi="Georgia" w:cs="Georgia"/>
          <w:sz w:val="24"/>
          <w:szCs w:val="24"/>
        </w:rPr>
      </w:r>
      <w:r>
        <w:rPr>
          <w:rFonts w:ascii="Georgia" w:hAnsi="Georgia" w:cs="Georgia"/>
          <w:sz w:val="24"/>
          <w:szCs w:val="24"/>
        </w:rPr>
      </w:r>
    </w:p>
    <w:p w14:paraId="794A10C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People in governing authority drift into:</w:t>
      </w:r>
      <w:r>
        <w:rPr>
          <w:rFonts w:ascii="Georgia" w:hAnsi="Georgia" w:cs="Georgia"/>
        </w:rPr>
      </w:r>
      <w:r>
        <w:rPr>
          <w:rFonts w:ascii="Georgia" w:hAnsi="Georgia" w:cs="Georgia"/>
        </w:rPr>
      </w:r>
    </w:p>
    <w:p w14:paraId="381DEAD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Control</w:t>
        <w:br/>
        <w:t xml:space="preserve"> • Use image</w:t>
        <w:br/>
        <w:t xml:space="preserve"> • Use persona</w:t>
        <w:br/>
        <w:t xml:space="preserve"> • Use of title and rank, position and power</w:t>
        <w:br/>
        <w:t xml:space="preserve"> • Use shame, guilt, fear regarding submission and loyalty pressure</w:t>
        <w:br/>
        <w:t xml:space="preserve"> • All of the above is based on a fear in the authority (leader) about him/her losing authority control, </w:t>
      </w:r>
      <w:r>
        <w:rPr>
          <w:rFonts w:ascii="Georgia" w:hAnsi="Georgia" w:eastAsia="Georgia" w:cs="Georgia"/>
          <w:color w:val="000000"/>
          <w:sz w:val="24"/>
        </w:rPr>
        <w:t xml:space="preserve">maybe income related</w:t>
      </w:r>
      <w:r>
        <w:rPr>
          <w:rFonts w:ascii="Georgia" w:hAnsi="Georgia" w:cs="Georgia"/>
        </w:rPr>
      </w:r>
      <w:r>
        <w:rPr>
          <w:rFonts w:ascii="Georgia" w:hAnsi="Georgia" w:cs="Georgia"/>
        </w:rPr>
      </w:r>
    </w:p>
    <w:p w14:paraId="7F00247C">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Cautions</w:t>
      </w:r>
      <w:r>
        <w:rPr>
          <w:rFonts w:ascii="Georgia" w:hAnsi="Georgia" w:cs="Georgia"/>
          <w:sz w:val="24"/>
          <w:szCs w:val="24"/>
        </w:rPr>
      </w:r>
      <w:r>
        <w:rPr>
          <w:rFonts w:ascii="Georgia" w:hAnsi="Georgia" w:cs="Georgia"/>
          <w:sz w:val="24"/>
          <w:szCs w:val="24"/>
        </w:rPr>
      </w:r>
    </w:p>
    <w:p w14:paraId="081B859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bCs/>
          <w:color w:val="000000"/>
          <w:sz w:val="24"/>
        </w:rPr>
        <w:t xml:space="preserve">Showmanship,Formulas,  Lying Vanitie</w:t>
      </w:r>
      <w:r>
        <w:rPr>
          <w:rFonts w:ascii="Georgia" w:hAnsi="Georgia" w:eastAsia="Georgia" w:cs="Georgia"/>
          <w:color w:val="000000"/>
          <w:sz w:val="24"/>
        </w:rPr>
        <w:t xml:space="preserve">s, or Exceeding  Displays that attracts many fans but they grow confused by fantasy, and when real life comes, they all fall away. (Bells and Whistles Sideshow Explanation) </w:t>
      </w:r>
      <w:r>
        <w:rPr>
          <w:rFonts w:ascii="Georgia" w:hAnsi="Georgia" w:cs="Georgia"/>
        </w:rPr>
      </w:r>
      <w:r>
        <w:rPr>
          <w:rFonts w:ascii="Georgia" w:hAnsi="Georgia" w:cs="Georgia"/>
        </w:rPr>
      </w:r>
    </w:p>
    <w:p w14:paraId="14E72FC7">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b/>
          <w:bCs/>
          <w:color w:val="000000"/>
          <w:sz w:val="24"/>
        </w:rPr>
        <w:t xml:space="preserve">• Purpose such a statemen</w:t>
      </w:r>
      <w:r>
        <w:rPr>
          <w:rFonts w:ascii="Georgia" w:hAnsi="Georgia" w:eastAsia="Georgia" w:cs="Georgia"/>
          <w:color w:val="000000"/>
          <w:sz w:val="24"/>
        </w:rPr>
        <w:t xml:space="preserve">t: (not all great displays, pageants, shows are this) It is only where image, shock, fantasy and illusion replaces the authorities relationship respect and value of God’s people</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31F15C5A">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szCs w:val="24"/>
          <w:highlight w:val="none"/>
        </w:rPr>
        <w:t xml:space="preserve">It is based on out perception, image, talent and gifting which is not Bible Holy Spirit ort character, relationship respect or Biblical and moral fruit</w:t>
      </w:r>
      <w:r>
        <w:rPr>
          <w:rFonts w:ascii="Georgia" w:hAnsi="Georgia" w:eastAsia="Georgia" w:cs="Georgia"/>
          <w:color w:val="000000"/>
          <w:sz w:val="24"/>
          <w:szCs w:val="24"/>
        </w:rPr>
      </w:r>
      <w:r>
        <w:rPr>
          <w:rFonts w:ascii="Georgia" w:hAnsi="Georgia" w:eastAsia="Georgia" w:cs="Georgia"/>
          <w:color w:val="000000"/>
          <w:sz w:val="24"/>
          <w:szCs w:val="24"/>
        </w:rPr>
      </w:r>
    </w:p>
    <w:p w14:paraId="5532C1E0">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r>
      <w:r>
        <w:rPr>
          <w:rFonts w:ascii="Georgia" w:hAnsi="Georgia" w:eastAsia="Georgia" w:cs="Georgia"/>
          <w:b/>
          <w:bCs/>
          <w:color w:val="000000"/>
          <w:sz w:val="24"/>
        </w:rPr>
        <w:t xml:space="preserve"> It lessens or omits authority</w:t>
      </w:r>
      <w:r>
        <w:rPr>
          <w:rFonts w:ascii="Georgia" w:hAnsi="Georgia" w:eastAsia="Georgia" w:cs="Georgia"/>
          <w:color w:val="000000"/>
          <w:sz w:val="24"/>
        </w:rPr>
        <w:t xml:space="preserve"> character fruit</w:t>
      </w:r>
      <w:r>
        <w:rPr>
          <w:rFonts w:ascii="Georgia" w:hAnsi="Georgia" w:eastAsia="Georgia" w:cs="Georgia"/>
          <w:color w:val="000000"/>
          <w:sz w:val="24"/>
          <w:szCs w:val="24"/>
        </w:rPr>
      </w:r>
      <w:r>
        <w:rPr>
          <w:rFonts w:ascii="Georgia" w:hAnsi="Georgia" w:eastAsia="Georgia" w:cs="Georgia"/>
          <w:color w:val="000000"/>
          <w:sz w:val="24"/>
          <w:szCs w:val="24"/>
        </w:rPr>
      </w:r>
    </w:p>
    <w:p w14:paraId="15AE5CE2">
      <w:pPr>
        <w:pBdr>
          <w:top w:val="none" w:color="000000" w:sz="4" w:space="0"/>
          <w:left w:val="none" w:color="000000" w:sz="4" w:space="0"/>
          <w:bottom w:val="none" w:color="000000" w:sz="4" w:space="0"/>
          <w:right w:val="none" w:color="000000" w:sz="4" w:space="0"/>
        </w:pBdr>
        <w:spacing/>
        <w:ind w:right="0" w:firstLine="0" w:left="0"/>
        <w:jc w:val="left"/>
        <w:rPr>
          <w:rFonts w:ascii="Georgia" w:hAnsi="Georgia" w:eastAsia="Georgia" w:cs="Georgia"/>
          <w:color w:val="000000"/>
          <w:sz w:val="24"/>
          <w:szCs w:val="24"/>
        </w:rPr>
      </w:pPr>
      <w:r>
        <w:rPr>
          <w:rFonts w:ascii="Georgia" w:hAnsi="Georgia" w:eastAsia="Georgia" w:cs="Georgia"/>
          <w:color w:val="000000"/>
          <w:sz w:val="24"/>
        </w:rPr>
      </w:r>
      <w:r>
        <w:rPr>
          <w:rFonts w:ascii="Georgia" w:hAnsi="Georgia" w:eastAsia="Georgia" w:cs="Georgia"/>
          <w:color w:val="000000"/>
          <w:sz w:val="24"/>
        </w:rPr>
        <w:t xml:space="preserve">Fine style, grand displays and formula, elite systems, dull down Holy Spirit anointing and charisma replaces authentic pure </w:t>
      </w:r>
      <w:r>
        <w:rPr>
          <w:rFonts w:ascii="Georgia" w:hAnsi="Georgia" w:eastAsia="Georgia" w:cs="Georgia"/>
          <w:color w:val="000000"/>
          <w:sz w:val="24"/>
        </w:rPr>
        <w:t xml:space="preserve">Christ</w:t>
      </w:r>
      <w:r>
        <w:rPr>
          <w:rFonts w:ascii="Georgia" w:hAnsi="Georgia" w:eastAsia="Georgia" w:cs="Georgia"/>
          <w:color w:val="000000"/>
          <w:sz w:val="24"/>
          <w:szCs w:val="24"/>
        </w:rPr>
      </w:r>
      <w:r>
        <w:rPr>
          <w:rFonts w:ascii="Georgia" w:hAnsi="Georgia" w:eastAsia="Georgia" w:cs="Georgia"/>
          <w:color w:val="000000"/>
          <w:sz w:val="24"/>
          <w:szCs w:val="24"/>
        </w:rPr>
      </w:r>
    </w:p>
    <w:p w14:paraId="75EAB76A">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rPr>
        <w:t xml:space="preserve"> • titles are used for leverage and control. Many sideline true persons then see through that and lose trust</w:t>
      </w:r>
      <w:r>
        <w:rPr>
          <w:rFonts w:ascii="Georgia" w:hAnsi="Georgia" w:eastAsia="Georgia" w:cs="Georgia"/>
          <w:color w:val="000000"/>
          <w:sz w:val="24"/>
          <w:szCs w:val="24"/>
        </w:rPr>
      </w:r>
      <w:r>
        <w:rPr>
          <w:rFonts w:ascii="Georgia" w:hAnsi="Georgia" w:eastAsia="Georgia" w:cs="Georgia"/>
          <w:color w:val="000000"/>
          <w:sz w:val="24"/>
          <w:szCs w:val="24"/>
        </w:rPr>
      </w:r>
    </w:p>
    <w:p w14:paraId="3AD451B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 Cunning use of fear has replaced honesty</w:t>
      </w:r>
      <w:r>
        <w:rPr>
          <w:rFonts w:ascii="Georgia" w:hAnsi="Georgia" w:cs="Georgia"/>
        </w:rPr>
      </w:r>
      <w:r>
        <w:rPr>
          <w:rFonts w:ascii="Georgia" w:hAnsi="Georgia" w:cs="Georgia"/>
        </w:rPr>
      </w:r>
    </w:p>
    <w:p w14:paraId="34C3D8F7">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Teaching Point</w:t>
      </w:r>
      <w:r>
        <w:rPr>
          <w:rFonts w:ascii="Georgia" w:hAnsi="Georgia" w:cs="Georgia"/>
          <w:sz w:val="24"/>
          <w:szCs w:val="24"/>
        </w:rPr>
      </w:r>
      <w:r>
        <w:rPr>
          <w:rFonts w:ascii="Georgia" w:hAnsi="Georgia" w:cs="Georgia"/>
          <w:sz w:val="24"/>
          <w:szCs w:val="24"/>
        </w:rPr>
      </w:r>
    </w:p>
    <w:p w14:paraId="7F03BFE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bCs/>
          <w:color w:val="000000"/>
          <w:sz w:val="24"/>
          <w:szCs w:val="24"/>
        </w:rPr>
        <w:t xml:space="preserve">These shifts represent </w:t>
      </w:r>
      <w:r>
        <w:rPr>
          <w:rFonts w:ascii="Georgia" w:hAnsi="Georgia" w:eastAsia="Georgia" w:cs="Georgia"/>
          <w:color w:val="000000"/>
          <w:sz w:val="24"/>
          <w:szCs w:val="24"/>
        </w:rPr>
        <w:t xml:space="preserve">a movement from relational authority to performative and hierarchical control structures.</w:t>
      </w:r>
      <w:r>
        <w:rPr>
          <w:rFonts w:ascii="Georgia" w:hAnsi="Georgia" w:cs="Georgia"/>
          <w:szCs w:val="24"/>
        </w:rPr>
      </w:r>
      <w:r>
        <w:rPr>
          <w:rFonts w:ascii="Georgia" w:hAnsi="Georgia" w:cs="Georgia"/>
          <w:szCs w:val="24"/>
        </w:rPr>
      </w:r>
    </w:p>
    <w:p w14:paraId="1D6167A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Faith grows in freedom.</w:t>
        <w:br/>
        <w:t xml:space="preserve"> Control grows in fear.</w:t>
      </w:r>
      <w:r>
        <w:rPr>
          <w:rFonts w:ascii="Georgia" w:hAnsi="Georgia" w:cs="Georgia"/>
          <w:szCs w:val="24"/>
        </w:rPr>
      </w:r>
      <w:r>
        <w:rPr>
          <w:rFonts w:ascii="Georgia" w:hAnsi="Georgia" w:cs="Georgia"/>
          <w:szCs w:val="24"/>
        </w:rPr>
      </w:r>
    </w:p>
    <w:p w14:paraId="6C768F1C">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highlight w:val="none"/>
        </w:rPr>
      </w:r>
      <w:r>
        <w:rPr>
          <w:rFonts w:ascii="Georgia" w:hAnsi="Georgia" w:cs="Georgia"/>
          <w:sz w:val="24"/>
          <w:szCs w:val="24"/>
        </w:rPr>
      </w:r>
      <w:r>
        <w:rPr>
          <w:rFonts w:ascii="Georgia" w:hAnsi="Georgia" w:cs="Georgia"/>
          <w:sz w:val="24"/>
          <w:szCs w:val="24"/>
        </w:rPr>
      </w:r>
    </w:p>
    <w:p w14:paraId="26E1C2AF">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A.R.T. Authority</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541D103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A.R.T. authority:</w:t>
      </w:r>
      <w:r>
        <w:rPr>
          <w:rFonts w:ascii="Georgia" w:hAnsi="Georgia" w:cs="Georgia"/>
        </w:rPr>
      </w:r>
      <w:r>
        <w:rPr>
          <w:rFonts w:ascii="Georgia" w:hAnsi="Georgia" w:cs="Georgia"/>
        </w:rPr>
      </w:r>
    </w:p>
    <w:p w14:paraId="19E2DDD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protects relationship</w:t>
        <w:br/>
        <w:t xml:space="preserve"> • respects conscience</w:t>
        <w:br/>
        <w:t xml:space="preserve"> • values maturity</w:t>
        <w:br/>
        <w:t xml:space="preserve"> • corrects with dignity</w:t>
        <w:br/>
        <w:t xml:space="preserve"> • releases people</w:t>
      </w:r>
      <w:r>
        <w:rPr>
          <w:rFonts w:ascii="Georgia" w:hAnsi="Georgia" w:cs="Georgia"/>
        </w:rPr>
      </w:r>
      <w:r>
        <w:rPr>
          <w:rFonts w:ascii="Georgia" w:hAnsi="Georgia" w:cs="Georgia"/>
        </w:rPr>
      </w:r>
    </w:p>
    <w:p w14:paraId="2CCFBAC2">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The Bottom Line</w:t>
      </w:r>
      <w:r>
        <w:rPr>
          <w:rFonts w:ascii="Georgia" w:hAnsi="Georgia" w:cs="Georgia"/>
          <w:sz w:val="24"/>
          <w:szCs w:val="24"/>
        </w:rPr>
      </w:r>
      <w:r>
        <w:rPr>
          <w:rFonts w:ascii="Georgia" w:hAnsi="Georgia" w:cs="Georgia"/>
          <w:sz w:val="24"/>
          <w:szCs w:val="24"/>
        </w:rPr>
      </w:r>
    </w:p>
    <w:p w14:paraId="18668F5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People belong to God.</w:t>
        <w:br/>
        <w:t xml:space="preserve"> Not to leaders.</w:t>
      </w:r>
      <w:r>
        <w:rPr>
          <w:rFonts w:ascii="Georgia" w:hAnsi="Georgia" w:cs="Georgia"/>
          <w:szCs w:val="24"/>
        </w:rPr>
      </w:r>
      <w:r>
        <w:rPr>
          <w:rFonts w:ascii="Georgia" w:hAnsi="Georgia" w:cs="Georgia"/>
          <w:szCs w:val="24"/>
        </w:rPr>
      </w:r>
    </w:p>
    <w:p w14:paraId="7ECF2794">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Transactional Authority</w:t>
      </w:r>
      <w:r>
        <w:rPr>
          <w:rFonts w:ascii="Georgia" w:hAnsi="Georgia" w:cs="Georgia"/>
          <w:sz w:val="24"/>
          <w:szCs w:val="24"/>
        </w:rPr>
      </w:r>
      <w:r>
        <w:rPr>
          <w:rFonts w:ascii="Georgia" w:hAnsi="Georgia" w:cs="Georgia"/>
          <w:sz w:val="24"/>
          <w:szCs w:val="24"/>
        </w:rPr>
      </w:r>
    </w:p>
    <w:p w14:paraId="2B21E49B">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Transactional authority operates through exchange:</w:t>
      </w:r>
      <w:r>
        <w:rPr>
          <w:rFonts w:ascii="Georgia" w:hAnsi="Georgia" w:cs="Georgia"/>
          <w:szCs w:val="24"/>
        </w:rPr>
      </w:r>
      <w:r>
        <w:rPr>
          <w:rFonts w:ascii="Georgia" w:hAnsi="Georgia" w:cs="Georgia"/>
          <w:szCs w:val="24"/>
        </w:rPr>
      </w:r>
    </w:p>
    <w:p w14:paraId="0D3016B1">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szCs w:val="24"/>
        </w:rPr>
        <w:t xml:space="preserve">“I accept you if you comply.”</w:t>
      </w:r>
      <w:r>
        <w:rPr>
          <w:rFonts w:ascii="Georgia" w:hAnsi="Georgia" w:eastAsia="Georgia" w:cs="Georgia"/>
          <w:color w:val="000000"/>
          <w:sz w:val="24"/>
          <w:szCs w:val="24"/>
        </w:rPr>
        <w:br/>
        <w:t xml:space="preserve"> “I affirm you if you align with our,my agenda</w:t>
        <w:br/>
        <w:t xml:space="preserve"> I will relate to you if only if I like your style”</w:t>
      </w:r>
      <w:r>
        <w:rPr>
          <w:rFonts w:ascii="Georgia" w:hAnsi="Georgia" w:eastAsia="Georgia" w:cs="Georgia"/>
          <w:color w:val="000000"/>
          <w:sz w:val="24"/>
          <w:szCs w:val="24"/>
        </w:rPr>
      </w:r>
      <w:r>
        <w:rPr>
          <w:rFonts w:ascii="Georgia" w:hAnsi="Georgia" w:eastAsia="Georgia" w:cs="Georgia"/>
          <w:color w:val="000000"/>
          <w:sz w:val="24"/>
          <w:szCs w:val="24"/>
        </w:rPr>
      </w:r>
    </w:p>
    <w:p w14:paraId="514663EE">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Relationship Fruit Factors</w:t>
      </w:r>
      <w:r>
        <w:rPr>
          <w:rFonts w:ascii="Georgia" w:hAnsi="Georgia" w:cs="Georgia"/>
          <w:sz w:val="24"/>
          <w:szCs w:val="24"/>
        </w:rPr>
      </w:r>
      <w:r>
        <w:rPr>
          <w:rFonts w:ascii="Georgia" w:hAnsi="Georgia" w:cs="Georgia"/>
          <w:sz w:val="24"/>
          <w:szCs w:val="24"/>
        </w:rPr>
      </w:r>
    </w:p>
    <w:p w14:paraId="01433EB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pressure</w:t>
        <w:br/>
        <w:t xml:space="preserve"> • fear</w:t>
        <w:br/>
        <w:t xml:space="preserve"> • control</w:t>
      </w:r>
      <w:r>
        <w:rPr>
          <w:rFonts w:ascii="Georgia" w:hAnsi="Georgia" w:cs="Georgia"/>
        </w:rPr>
      </w:r>
      <w:r>
        <w:rPr>
          <w:rFonts w:ascii="Georgia" w:hAnsi="Georgia" w:cs="Georgia"/>
        </w:rPr>
      </w:r>
    </w:p>
    <w:p w14:paraId="538C2007">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Final Discernment for Mature Relationships</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3C2138D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A.R.T. authority → relationship</w:t>
        <w:br/>
        <w:t xml:space="preserve"> Transactional authority → control</w:t>
      </w:r>
      <w:r>
        <w:rPr>
          <w:rFonts w:ascii="Georgia" w:hAnsi="Georgia" w:cs="Georgia"/>
          <w:szCs w:val="24"/>
        </w:rPr>
      </w:r>
      <w:r>
        <w:rPr>
          <w:rFonts w:ascii="Georgia" w:hAnsi="Georgia" w:cs="Georgia"/>
          <w:szCs w:val="24"/>
        </w:rPr>
      </w:r>
    </w:p>
    <w:p w14:paraId="28859A8E">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Closing Thought</w:t>
      </w:r>
      <w:r>
        <w:rPr>
          <w:rFonts w:ascii="Georgia" w:hAnsi="Georgia" w:cs="Georgia"/>
          <w:sz w:val="24"/>
          <w:szCs w:val="24"/>
        </w:rPr>
      </w:r>
      <w:r>
        <w:rPr>
          <w:rFonts w:ascii="Georgia" w:hAnsi="Georgia" w:cs="Georgia"/>
          <w:sz w:val="24"/>
          <w:szCs w:val="24"/>
        </w:rPr>
      </w:r>
    </w:p>
    <w:p w14:paraId="0DC1233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Jesus showed how to lead:</w:t>
      </w:r>
      <w:r>
        <w:rPr>
          <w:rFonts w:ascii="Georgia" w:hAnsi="Georgia" w:cs="Georgia"/>
        </w:rPr>
      </w:r>
      <w:r>
        <w:rPr>
          <w:rFonts w:ascii="Georgia" w:hAnsi="Georgia" w:cs="Georgia"/>
        </w:rPr>
      </w:r>
    </w:p>
    <w:p w14:paraId="6559768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without harming people</w:t>
        <w:br/>
        <w:t xml:space="preserve"> • without controlling people</w:t>
        <w:br/>
        <w:t xml:space="preserve"> • without replacing God</w:t>
      </w:r>
      <w:r>
        <w:rPr>
          <w:rFonts w:ascii="Georgia" w:hAnsi="Georgia" w:cs="Georgia"/>
        </w:rPr>
      </w:r>
      <w:r>
        <w:rPr>
          <w:rFonts w:ascii="Georgia" w:hAnsi="Georgia" w:cs="Georgia"/>
        </w:rPr>
      </w:r>
    </w:p>
    <w:p w14:paraId="53CB2076">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highlight w:val="none"/>
        </w:rPr>
      </w:r>
      <w:r>
        <w:rPr>
          <w:rFonts w:ascii="Georgia" w:hAnsi="Georgia" w:cs="Georgia"/>
          <w:sz w:val="24"/>
          <w:szCs w:val="24"/>
        </w:rPr>
      </w:r>
      <w:r>
        <w:rPr>
          <w:rFonts w:ascii="Georgia" w:hAnsi="Georgia" w:cs="Georgia"/>
          <w:sz w:val="24"/>
          <w:szCs w:val="24"/>
        </w:rPr>
      </w:r>
    </w:p>
    <w:p w14:paraId="0B225F7B">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Training Point</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52E3DD14">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Genuine trustworthy solid, emotionally healthy authority protects relationship.</w:t>
      </w:r>
      <w:r>
        <w:rPr>
          <w:rFonts w:ascii="Georgia" w:hAnsi="Georgia" w:cs="Georgia"/>
          <w:szCs w:val="24"/>
        </w:rPr>
      </w:r>
      <w:r>
        <w:rPr>
          <w:rFonts w:ascii="Georgia" w:hAnsi="Georgia" w:cs="Georgia"/>
          <w:szCs w:val="24"/>
        </w:rPr>
      </w:r>
    </w:p>
    <w:p w14:paraId="6D806F6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We now continue in Scripture to trace how this pattern develops.</w:t>
      </w:r>
      <w:r>
        <w:rPr>
          <w:rFonts w:ascii="Georgia" w:hAnsi="Georgia" w:cs="Georgia"/>
          <w:szCs w:val="24"/>
        </w:rPr>
      </w:r>
      <w:r>
        <w:rPr>
          <w:rFonts w:ascii="Georgia" w:hAnsi="Georgia" w:cs="Georgia"/>
          <w:szCs w:val="24"/>
        </w:rPr>
      </w:r>
    </w:p>
    <w:p w14:paraId="23E755DB">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color w:val="000000"/>
          <w:sz w:val="24"/>
          <w:szCs w:val="24"/>
          <w:highlight w:val="none"/>
        </w:rPr>
      </w:pPr>
      <w:r>
        <w:rPr>
          <w:rFonts w:ascii="Georgia" w:hAnsi="Georgia" w:eastAsia="Georgia" w:cs="Georgia"/>
          <w:b/>
          <w:color w:val="000000"/>
          <w:sz w:val="24"/>
          <w:szCs w:val="24"/>
        </w:rPr>
        <w:t xml:space="preserve">A Refreshing Reminder: Christlike Leadership Is A.R.T. Theology Relational</w:t>
      </w:r>
      <w:r>
        <w:rPr>
          <w:rFonts w:ascii="Georgia" w:hAnsi="Georgia" w:cs="Georgia"/>
          <w:b/>
          <w:bCs/>
          <w:color w:val="000000"/>
          <w:sz w:val="24"/>
          <w:szCs w:val="24"/>
          <w:highlight w:val="none"/>
        </w:rPr>
      </w:r>
      <w:r>
        <w:rPr>
          <w:rFonts w:ascii="Georgia" w:hAnsi="Georgia" w:cs="Georgia"/>
          <w:b/>
          <w:bCs/>
          <w:color w:val="000000"/>
          <w:sz w:val="24"/>
          <w:szCs w:val="24"/>
          <w:highlight w:val="none"/>
        </w:rPr>
      </w:r>
    </w:p>
    <w:p w14:paraId="1914616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Jesus lived His life with ordinary people.</w:t>
      </w:r>
      <w:r>
        <w:rPr>
          <w:rFonts w:ascii="Georgia" w:hAnsi="Georgia" w:cs="Georgia"/>
        </w:rPr>
      </w:r>
      <w:r>
        <w:rPr>
          <w:rFonts w:ascii="Georgia" w:hAnsi="Georgia" w:cs="Georgia"/>
        </w:rPr>
      </w:r>
    </w:p>
    <w:p w14:paraId="48983CE4">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rPr>
      </w:pPr>
      <w:r>
        <w:rPr>
          <w:rFonts w:ascii="Georgia" w:hAnsi="Georgia" w:eastAsia="Georgia" w:cs="Georgia"/>
          <w:color w:val="000000"/>
          <w:sz w:val="24"/>
        </w:rPr>
        <w:t xml:space="preserve">He did not position Himself above them as squire elegant or  unapproachable, avoidant, and untouchable leadership authority figure. Instead, </w:t>
      </w:r>
      <w:r>
        <w:rPr>
          <w:rFonts w:ascii="Georgia" w:hAnsi="Georgia" w:eastAsia="Georgia" w:cs="Georgia"/>
          <w:b/>
          <w:bCs/>
          <w:color w:val="000000"/>
          <w:sz w:val="24"/>
        </w:rPr>
        <w:t xml:space="preserve">He walked among and brushed against them.</w:t>
      </w:r>
      <w:r>
        <w:rPr>
          <w:rFonts w:ascii="Georgia" w:hAnsi="Georgia" w:cs="Georgia"/>
          <w:b/>
          <w:bCs/>
        </w:rPr>
      </w:r>
      <w:r>
        <w:rPr>
          <w:rFonts w:ascii="Georgia" w:hAnsi="Georgia" w:cs="Georgia"/>
          <w:b/>
          <w:bCs/>
        </w:rPr>
      </w:r>
    </w:p>
    <w:p w14:paraId="2A90F4F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Christ:</w:t>
      </w:r>
      <w:r>
        <w:rPr>
          <w:rFonts w:ascii="Georgia" w:hAnsi="Georgia" w:cs="Georgia"/>
        </w:rPr>
      </w:r>
      <w:r>
        <w:rPr>
          <w:rFonts w:ascii="Georgia" w:hAnsi="Georgia" w:cs="Georgia"/>
        </w:rPr>
      </w:r>
    </w:p>
    <w:p w14:paraId="66A97409">
      <w:pPr>
        <w:pBdr>
          <w:top w:val="none" w:color="000000" w:sz="4" w:space="0"/>
          <w:left w:val="none" w:color="000000" w:sz="4" w:space="0"/>
          <w:bottom w:val="none" w:color="000000" w:sz="4" w:space="0"/>
          <w:right w:val="none" w:color="000000" w:sz="4" w:space="0"/>
        </w:pBdr>
        <w:spacing w:after="113" w:afterAutospacing="0"/>
        <w:ind w:right="0" w:firstLine="0" w:left="0"/>
        <w:rPr>
          <w:rFonts w:ascii="Georgia" w:hAnsi="Georgia" w:cs="Georgia"/>
        </w:rPr>
      </w:pPr>
      <w:r>
        <w:rPr>
          <w:rFonts w:ascii="Georgia" w:hAnsi="Georgia" w:eastAsia="Georgia" w:cs="Georgia"/>
          <w:color w:val="000000"/>
          <w:sz w:val="24"/>
        </w:rPr>
        <w:t xml:space="preserve">• walked with people</w:t>
        <w:br/>
        <w:t xml:space="preserve"> • sat and ate with people</w:t>
        <w:br/>
        <w:t xml:space="preserve"> • talked with people</w:t>
        <w:br/>
        <w:t xml:space="preserve"> • answered honest questions</w:t>
        <w:br/>
        <w:t xml:space="preserve"> • corrected gently</w:t>
        <w:br/>
        <w:t xml:space="preserve"> • restored after failure</w:t>
      </w:r>
      <w:r>
        <w:rPr>
          <w:rFonts w:ascii="Georgia" w:hAnsi="Georgia" w:cs="Georgia"/>
        </w:rPr>
      </w:r>
      <w:r>
        <w:rPr>
          <w:rFonts w:ascii="Georgia" w:hAnsi="Georgia" w:cs="Georgia"/>
        </w:rPr>
      </w:r>
    </w:p>
    <w:p w14:paraId="6C147A40">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4"/>
          <w:szCs w:val="24"/>
        </w:rPr>
        <w:t xml:space="preserve">Perspective</w:t>
      </w:r>
      <w:r>
        <w:rPr>
          <w:rFonts w:ascii="Georgia" w:hAnsi="Georgia" w:cs="Georgia"/>
          <w:sz w:val="24"/>
          <w:szCs w:val="24"/>
        </w:rPr>
      </w:r>
      <w:r>
        <w:rPr>
          <w:rFonts w:ascii="Georgia" w:hAnsi="Georgia" w:cs="Georgia"/>
          <w:sz w:val="24"/>
          <w:szCs w:val="24"/>
        </w:rPr>
      </w:r>
    </w:p>
    <w:p w14:paraId="6C65D6C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color w:val="000000"/>
          <w:sz w:val="24"/>
          <w:szCs w:val="24"/>
        </w:rPr>
        <w:t xml:space="preserve">Savior Jesus lived among people, not above them.</w:t>
        <w:br/>
        <w:t xml:space="preserve"> That truly matters.</w:t>
      </w:r>
      <w:r>
        <w:rPr>
          <w:rFonts w:ascii="Georgia" w:hAnsi="Georgia" w:cs="Georgia"/>
          <w:szCs w:val="24"/>
        </w:rPr>
      </w:r>
      <w:r>
        <w:rPr>
          <w:rFonts w:ascii="Georgia" w:hAnsi="Georgia" w:cs="Georgia"/>
          <w:szCs w:val="24"/>
        </w:rPr>
      </w:r>
    </w:p>
    <w:p w14:paraId="42A4BC85">
      <w:pPr>
        <w:pStyle w:val="140"/>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szCs w:val="24"/>
        </w:rPr>
        <w:t xml:space="preserve">Closing Transition</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0E4BA941">
      <w:pPr>
        <w:pBdr>
          <w:top w:val="none" w:color="000000" w:sz="4" w:space="0"/>
          <w:left w:val="none" w:color="000000" w:sz="4" w:space="0"/>
          <w:bottom w:val="none" w:color="000000" w:sz="4" w:space="0"/>
          <w:right w:val="none" w:color="000000" w:sz="4" w:space="0"/>
        </w:pBdr>
        <w:spacing/>
        <w:ind w:right="0" w:firstLine="0" w:left="0"/>
        <w:rPr>
          <w:rFonts w:ascii="Georgia" w:hAnsi="Georgia" w:cs="Georgia"/>
          <w:color w:val="000000"/>
          <w:sz w:val="24"/>
          <w:szCs w:val="24"/>
        </w:rPr>
      </w:pPr>
      <w:r>
        <w:rPr>
          <w:rFonts w:ascii="Georgia" w:hAnsi="Georgia" w:eastAsia="Georgia" w:cs="Georgia"/>
          <w:color w:val="000000"/>
          <w:sz w:val="24"/>
        </w:rPr>
        <w:t xml:space="preserve">What Jesus modeled in His earthly ministry was not new, but a restoration of something ancient. To understand this more fully, we must now return to the Bible’s earliest foundations and trace how abiding relationship began before law was ever given.</w:t>
      </w:r>
      <w:r>
        <w:rPr>
          <w:rFonts w:ascii="Georgia" w:hAnsi="Georgia" w:cs="Georgia"/>
          <w:color w:val="000000"/>
          <w:sz w:val="24"/>
          <w:szCs w:val="24"/>
        </w:rPr>
      </w:r>
      <w:r>
        <w:rPr>
          <w:rFonts w:ascii="Georgia" w:hAnsi="Georgia" w:cs="Georgia"/>
          <w:color w:val="000000"/>
          <w:sz w:val="24"/>
          <w:szCs w:val="24"/>
        </w:rPr>
      </w:r>
    </w:p>
    <w:p w14:paraId="2B6A66CF">
      <w:pPr>
        <w:pBdr/>
        <w:shd w:val="nil" w:color="000000"/>
        <w:spacing/>
        <w:ind/>
        <w:rPr>
          <w:rFonts w:ascii="Georgia" w:hAnsi="Georgia" w:cs="Georgia"/>
          <w:sz w:val="24"/>
          <w:szCs w:val="24"/>
        </w:rPr>
      </w:pPr>
      <w:r>
        <w:rPr>
          <w:rFonts w:ascii="Georgia" w:hAnsi="Georgia" w:eastAsia="Georgia" w:cs="Georgia"/>
          <w:color w:val="000000"/>
          <w:sz w:val="24"/>
          <w:szCs w:val="24"/>
          <w:highlight w:val="none"/>
        </w:rPr>
        <w:br w:type="page" w:clear="all"/>
      </w:r>
      <w:r>
        <w:rPr>
          <w:rFonts w:ascii="Georgia" w:hAnsi="Georgia" w:cs="Georgia"/>
          <w:sz w:val="24"/>
          <w:szCs w:val="24"/>
        </w:rPr>
      </w:r>
      <w:r>
        <w:rPr>
          <w:rFonts w:ascii="Georgia" w:hAnsi="Georgia" w:cs="Georgia"/>
          <w:sz w:val="24"/>
          <w:szCs w:val="24"/>
        </w:rPr>
      </w:r>
    </w:p>
    <w:p w14:paraId="68FA696C">
      <w:pPr>
        <w:pBdr/>
        <w:spacing/>
        <w:ind/>
        <w:jc w:val="left"/>
        <w:rPr>
          <w:rFonts w:ascii="Georgia" w:hAnsi="Georgia" w:eastAsia="Georgia" w:cs="Georgia"/>
          <w:b/>
          <w:bCs/>
          <w:sz w:val="44"/>
          <w:szCs w:val="44"/>
          <w:highlight w:val="none"/>
        </w:rPr>
      </w:pPr>
      <w:r>
        <w:rPr>
          <w:rFonts w:ascii="Georgia" w:hAnsi="Georgia" w:cs="Georgia"/>
          <w:b/>
          <w:bCs/>
          <w:sz w:val="44"/>
          <w:szCs w:val="44"/>
          <w:highlight w:val="none"/>
        </w:rPr>
      </w:r>
      <w:r>
        <w:rPr>
          <w:rFonts w:ascii="Georgia" w:hAnsi="Georgia" w:cs="Georgia"/>
          <w:b/>
          <w:bCs/>
          <w:sz w:val="44"/>
          <w:szCs w:val="44"/>
          <w:highlight w:val="none"/>
        </w:rPr>
        <mc:AlternateContent>
          <mc:Choice Requires="wpg">
            <w:drawing>
              <wp:inline xmlns:wp="http://schemas.openxmlformats.org/drawingml/2006/wordprocessingDrawing" distT="0" distB="0" distL="0" distR="0">
                <wp:extent cx="5943600" cy="59436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87537" name=""/>
                        <pic:cNvPicPr>
                          <a:picLocks noChangeAspect="1"/>
                        </pic:cNvPicPr>
                        <pic:nvPr/>
                      </pic:nvPicPr>
                      <pic:blipFill rotWithShape="1">
                        <a:blip r:embed="rId11"/>
                        <a:stretch/>
                      </pic:blipFill>
                      <pic:spPr bwMode="auto">
                        <a:xfrm>
                          <a:off x="0" y="0"/>
                          <a:ext cx="5943599" cy="594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68.00pt;height:468.00pt;mso-wrap-distance-left:0.00pt;mso-wrap-distance-top:0.00pt;mso-wrap-distance-right:0.00pt;mso-wrap-distance-bottom:0.00pt;z-index:1;" stroked="false">
                <v:imagedata r:id="rId11" o:title=""/>
                <o:lock v:ext="edit" rotation="t"/>
              </v:shape>
            </w:pict>
          </mc:Fallback>
        </mc:AlternateContent>
      </w:r>
      <w:r>
        <w:rPr>
          <w:rFonts w:ascii="Georgia" w:hAnsi="Georgia" w:cs="Georgia"/>
          <w:b/>
          <w:bCs/>
          <w:sz w:val="44"/>
          <w:szCs w:val="44"/>
          <w:highlight w:val="none"/>
        </w:rP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Relationship Id="rId9" Type="http://schemas.openxmlformats.org/officeDocument/2006/relationships/hyperlink" Target="https://www.myidentifiers.com/title_registration?isbn=978-0-9961580-3-9&amp;icon_type=Assigned" TargetMode="External"/><Relationship Id="rId10" Type="http://schemas.openxmlformats.org/officeDocument/2006/relationships/hyperlink" Target="http://www.christianarttheology.com/" TargetMode="External"/><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2026-04-11T20:39:58Z</dcterms:modified>
</cp:coreProperties>
</file>